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16667470" w:rsidR="006D6B80" w:rsidRDefault="00E10FA5">
      <w:pPr>
        <w:spacing w:after="120" w:line="240" w:lineRule="auto"/>
        <w:jc w:val="center"/>
        <w:rPr>
          <w:rFonts w:ascii="Times New Roman" w:eastAsia="Times New Roman" w:hAnsi="Times New Roman" w:cs="Times New Roman"/>
          <w:b/>
        </w:rPr>
      </w:pPr>
      <w:bookmarkStart w:id="0" w:name="_heading=h.gjdgxs" w:colFirst="0" w:colLast="0"/>
      <w:bookmarkStart w:id="1" w:name="_GoBack"/>
      <w:bookmarkEnd w:id="0"/>
      <w:bookmarkEnd w:id="1"/>
      <w:r>
        <w:rPr>
          <w:rFonts w:ascii="Times New Roman" w:eastAsia="Times New Roman" w:hAnsi="Times New Roman" w:cs="Times New Roman"/>
          <w:b/>
        </w:rPr>
        <w:t xml:space="preserve">Social Impact Assessment (SIA) </w:t>
      </w:r>
      <w:r w:rsidR="002B001E">
        <w:rPr>
          <w:rFonts w:ascii="Times New Roman" w:eastAsia="Times New Roman" w:hAnsi="Times New Roman" w:cs="Times New Roman"/>
          <w:b/>
        </w:rPr>
        <w:t xml:space="preserve">for Capstone Design </w:t>
      </w:r>
    </w:p>
    <w:p w14:paraId="38D28FA2" w14:textId="0ABBA21D" w:rsidR="002B001E" w:rsidRDefault="00E10FA5">
      <w:pPr>
        <w:spacing w:after="240" w:line="240" w:lineRule="auto"/>
        <w:jc w:val="both"/>
        <w:rPr>
          <w:rFonts w:ascii="Times New Roman" w:eastAsia="Times New Roman" w:hAnsi="Times New Roman" w:cs="Times New Roman"/>
        </w:rPr>
      </w:pPr>
      <w:r>
        <w:rPr>
          <w:rFonts w:ascii="Times New Roman" w:eastAsia="Times New Roman" w:hAnsi="Times New Roman" w:cs="Times New Roman"/>
        </w:rPr>
        <w:t>Th</w:t>
      </w:r>
      <w:r w:rsidR="002B001E">
        <w:rPr>
          <w:rFonts w:ascii="Times New Roman" w:eastAsia="Times New Roman" w:hAnsi="Times New Roman" w:cs="Times New Roman"/>
        </w:rPr>
        <w:t xml:space="preserve">e procedure in this document </w:t>
      </w:r>
      <w:r>
        <w:rPr>
          <w:rFonts w:ascii="Times New Roman" w:eastAsia="Times New Roman" w:hAnsi="Times New Roman" w:cs="Times New Roman"/>
        </w:rPr>
        <w:t>will help you to plan</w:t>
      </w:r>
      <w:r w:rsidR="002B001E">
        <w:rPr>
          <w:rFonts w:ascii="Times New Roman" w:eastAsia="Times New Roman" w:hAnsi="Times New Roman" w:cs="Times New Roman"/>
        </w:rPr>
        <w:t xml:space="preserve"> and execute</w:t>
      </w:r>
      <w:r>
        <w:rPr>
          <w:rFonts w:ascii="Times New Roman" w:eastAsia="Times New Roman" w:hAnsi="Times New Roman" w:cs="Times New Roman"/>
        </w:rPr>
        <w:t xml:space="preserve"> a </w:t>
      </w:r>
      <w:r w:rsidR="002B001E">
        <w:rPr>
          <w:rFonts w:ascii="Times New Roman" w:eastAsia="Times New Roman" w:hAnsi="Times New Roman" w:cs="Times New Roman"/>
        </w:rPr>
        <w:t>S</w:t>
      </w:r>
      <w:r>
        <w:rPr>
          <w:rFonts w:ascii="Times New Roman" w:eastAsia="Times New Roman" w:hAnsi="Times New Roman" w:cs="Times New Roman"/>
        </w:rPr>
        <w:t xml:space="preserve">ocial </w:t>
      </w:r>
      <w:r w:rsidR="002B001E">
        <w:rPr>
          <w:rFonts w:ascii="Times New Roman" w:eastAsia="Times New Roman" w:hAnsi="Times New Roman" w:cs="Times New Roman"/>
        </w:rPr>
        <w:t>I</w:t>
      </w:r>
      <w:r>
        <w:rPr>
          <w:rFonts w:ascii="Times New Roman" w:eastAsia="Times New Roman" w:hAnsi="Times New Roman" w:cs="Times New Roman"/>
        </w:rPr>
        <w:t xml:space="preserve">mpact </w:t>
      </w:r>
      <w:r w:rsidR="002B001E">
        <w:rPr>
          <w:rFonts w:ascii="Times New Roman" w:eastAsia="Times New Roman" w:hAnsi="Times New Roman" w:cs="Times New Roman"/>
        </w:rPr>
        <w:t xml:space="preserve">Assessment </w:t>
      </w:r>
      <w:r>
        <w:rPr>
          <w:rFonts w:ascii="Times New Roman" w:eastAsia="Times New Roman" w:hAnsi="Times New Roman" w:cs="Times New Roman"/>
        </w:rPr>
        <w:t xml:space="preserve">to give you a clearer picture of the effect your design might have on the world around it. The outline should familiarize you with the process of performing a </w:t>
      </w:r>
      <w:r w:rsidR="002B001E">
        <w:rPr>
          <w:rFonts w:ascii="Times New Roman" w:eastAsia="Times New Roman" w:hAnsi="Times New Roman" w:cs="Times New Roman"/>
        </w:rPr>
        <w:t>S</w:t>
      </w:r>
      <w:r>
        <w:rPr>
          <w:rFonts w:ascii="Times New Roman" w:eastAsia="Times New Roman" w:hAnsi="Times New Roman" w:cs="Times New Roman"/>
        </w:rPr>
        <w:t xml:space="preserve">ocial </w:t>
      </w:r>
      <w:r w:rsidR="002B001E">
        <w:rPr>
          <w:rFonts w:ascii="Times New Roman" w:eastAsia="Times New Roman" w:hAnsi="Times New Roman" w:cs="Times New Roman"/>
        </w:rPr>
        <w:t xml:space="preserve">Impact Assessment </w:t>
      </w:r>
      <w:r>
        <w:rPr>
          <w:rFonts w:ascii="Times New Roman" w:eastAsia="Times New Roman" w:hAnsi="Times New Roman" w:cs="Times New Roman"/>
        </w:rPr>
        <w:t xml:space="preserve">(SIA) of a design. Once you complete the steps in this outline, </w:t>
      </w:r>
      <w:r>
        <w:rPr>
          <w:rFonts w:ascii="Times New Roman" w:eastAsia="Times New Roman" w:hAnsi="Times New Roman" w:cs="Times New Roman"/>
          <w:b/>
        </w:rPr>
        <w:t xml:space="preserve">you </w:t>
      </w:r>
      <w:r w:rsidR="002B001E">
        <w:rPr>
          <w:rFonts w:ascii="Times New Roman" w:eastAsia="Times New Roman" w:hAnsi="Times New Roman" w:cs="Times New Roman"/>
          <w:b/>
        </w:rPr>
        <w:t xml:space="preserve">may </w:t>
      </w:r>
      <w:r>
        <w:rPr>
          <w:rFonts w:ascii="Times New Roman" w:eastAsia="Times New Roman" w:hAnsi="Times New Roman" w:cs="Times New Roman"/>
          <w:b/>
        </w:rPr>
        <w:t xml:space="preserve">use it to create </w:t>
      </w:r>
      <w:r w:rsidR="002B001E">
        <w:rPr>
          <w:rFonts w:ascii="Times New Roman" w:eastAsia="Times New Roman" w:hAnsi="Times New Roman" w:cs="Times New Roman"/>
          <w:b/>
        </w:rPr>
        <w:t xml:space="preserve">the </w:t>
      </w:r>
      <w:r>
        <w:rPr>
          <w:rFonts w:ascii="Times New Roman" w:eastAsia="Times New Roman" w:hAnsi="Times New Roman" w:cs="Times New Roman"/>
          <w:b/>
        </w:rPr>
        <w:t xml:space="preserve">section on the social impact of your design for your final report for </w:t>
      </w:r>
      <w:r w:rsidR="002B001E">
        <w:rPr>
          <w:rFonts w:ascii="Times New Roman" w:eastAsia="Times New Roman" w:hAnsi="Times New Roman" w:cs="Times New Roman"/>
          <w:b/>
        </w:rPr>
        <w:t>C</w:t>
      </w:r>
      <w:r>
        <w:rPr>
          <w:rFonts w:ascii="Times New Roman" w:eastAsia="Times New Roman" w:hAnsi="Times New Roman" w:cs="Times New Roman"/>
          <w:b/>
        </w:rPr>
        <w:t xml:space="preserve">apstone </w:t>
      </w:r>
      <w:r w:rsidR="002B001E">
        <w:rPr>
          <w:rFonts w:ascii="Times New Roman" w:eastAsia="Times New Roman" w:hAnsi="Times New Roman" w:cs="Times New Roman"/>
          <w:b/>
        </w:rPr>
        <w:t>Design</w:t>
      </w:r>
      <w:r>
        <w:rPr>
          <w:rFonts w:ascii="Times New Roman" w:eastAsia="Times New Roman" w:hAnsi="Times New Roman" w:cs="Times New Roman"/>
          <w:b/>
        </w:rPr>
        <w:t>.</w:t>
      </w:r>
      <w:r>
        <w:rPr>
          <w:rFonts w:ascii="Times New Roman" w:eastAsia="Times New Roman" w:hAnsi="Times New Roman" w:cs="Times New Roman"/>
        </w:rPr>
        <w:t xml:space="preserve">  </w:t>
      </w:r>
    </w:p>
    <w:p w14:paraId="3A28E933" w14:textId="4C7995AA" w:rsidR="00A80102" w:rsidRDefault="00E10FA5">
      <w:pPr>
        <w:spacing w:after="24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procedure consists of three steps: (I) </w:t>
      </w:r>
      <w:r w:rsidR="002B001E">
        <w:rPr>
          <w:rFonts w:ascii="Times New Roman" w:eastAsia="Times New Roman" w:hAnsi="Times New Roman" w:cs="Times New Roman"/>
        </w:rPr>
        <w:t xml:space="preserve">Defining the </w:t>
      </w:r>
      <w:r>
        <w:rPr>
          <w:rFonts w:ascii="Times New Roman" w:eastAsia="Times New Roman" w:hAnsi="Times New Roman" w:cs="Times New Roman"/>
        </w:rPr>
        <w:t xml:space="preserve">Goal and Scope, (II) </w:t>
      </w:r>
      <w:r w:rsidR="002B001E">
        <w:rPr>
          <w:rFonts w:ascii="Times New Roman" w:eastAsia="Times New Roman" w:hAnsi="Times New Roman" w:cs="Times New Roman"/>
        </w:rPr>
        <w:t xml:space="preserve">Performing an </w:t>
      </w:r>
      <w:r>
        <w:rPr>
          <w:rFonts w:ascii="Times New Roman" w:eastAsia="Times New Roman" w:hAnsi="Times New Roman" w:cs="Times New Roman"/>
        </w:rPr>
        <w:t xml:space="preserve">Inventory Analysis, and (III) </w:t>
      </w:r>
      <w:r w:rsidR="002B001E">
        <w:rPr>
          <w:rFonts w:ascii="Times New Roman" w:eastAsia="Times New Roman" w:hAnsi="Times New Roman" w:cs="Times New Roman"/>
        </w:rPr>
        <w:t xml:space="preserve">Interpreting the </w:t>
      </w:r>
      <w:r>
        <w:rPr>
          <w:rFonts w:ascii="Times New Roman" w:eastAsia="Times New Roman" w:hAnsi="Times New Roman" w:cs="Times New Roman"/>
        </w:rPr>
        <w:t xml:space="preserve">Results. </w:t>
      </w:r>
    </w:p>
    <w:p w14:paraId="00000002" w14:textId="29D6C79A" w:rsidR="006D6B80" w:rsidRDefault="002B001E">
      <w:pPr>
        <w:spacing w:after="240" w:line="240" w:lineRule="auto"/>
        <w:jc w:val="both"/>
        <w:rPr>
          <w:rFonts w:ascii="Times New Roman" w:eastAsia="Times New Roman" w:hAnsi="Times New Roman" w:cs="Times New Roman"/>
        </w:rPr>
      </w:pPr>
      <w:r>
        <w:rPr>
          <w:rFonts w:ascii="Times New Roman" w:eastAsia="Times New Roman" w:hAnsi="Times New Roman" w:cs="Times New Roman"/>
        </w:rPr>
        <w:t xml:space="preserve">An example is </w:t>
      </w:r>
      <w:r w:rsidR="00E10FA5">
        <w:rPr>
          <w:rFonts w:ascii="Times New Roman" w:eastAsia="Times New Roman" w:hAnsi="Times New Roman" w:cs="Times New Roman"/>
        </w:rPr>
        <w:t xml:space="preserve">provided for a </w:t>
      </w:r>
      <w:r>
        <w:rPr>
          <w:rFonts w:ascii="Times New Roman" w:eastAsia="Times New Roman" w:hAnsi="Times New Roman" w:cs="Times New Roman"/>
        </w:rPr>
        <w:t xml:space="preserve">Social Impact Assessment </w:t>
      </w:r>
      <w:r w:rsidR="00E10FA5">
        <w:rPr>
          <w:rFonts w:ascii="Times New Roman" w:eastAsia="Times New Roman" w:hAnsi="Times New Roman" w:cs="Times New Roman"/>
        </w:rPr>
        <w:t xml:space="preserve">of a laptop computer [1]. </w:t>
      </w:r>
      <w:r w:rsidR="006B55D6">
        <w:rPr>
          <w:rFonts w:ascii="Times New Roman" w:eastAsia="Times New Roman" w:hAnsi="Times New Roman" w:cs="Times New Roman"/>
        </w:rPr>
        <w:t xml:space="preserve"> An Appendix of definitions is provided with this document.</w:t>
      </w:r>
    </w:p>
    <w:p w14:paraId="00000003" w14:textId="2723351D" w:rsidR="006D6B80" w:rsidRDefault="009D2C5E">
      <w:pPr>
        <w:numPr>
          <w:ilvl w:val="0"/>
          <w:numId w:val="4"/>
        </w:numPr>
        <w:spacing w:after="120" w:line="240" w:lineRule="auto"/>
        <w:ind w:left="374" w:hanging="187"/>
        <w:jc w:val="both"/>
        <w:rPr>
          <w:rFonts w:ascii="Times New Roman" w:eastAsia="Times New Roman" w:hAnsi="Times New Roman" w:cs="Times New Roman"/>
          <w:b/>
        </w:rPr>
      </w:pPr>
      <w:r>
        <w:rPr>
          <w:rFonts w:ascii="Times New Roman" w:eastAsia="Times New Roman" w:hAnsi="Times New Roman" w:cs="Times New Roman"/>
          <w:b/>
        </w:rPr>
        <w:t>Define the g</w:t>
      </w:r>
      <w:r w:rsidR="00E10FA5">
        <w:rPr>
          <w:rFonts w:ascii="Times New Roman" w:eastAsia="Times New Roman" w:hAnsi="Times New Roman" w:cs="Times New Roman"/>
          <w:b/>
        </w:rPr>
        <w:t xml:space="preserve">oal and </w:t>
      </w:r>
      <w:r>
        <w:rPr>
          <w:rFonts w:ascii="Times New Roman" w:eastAsia="Times New Roman" w:hAnsi="Times New Roman" w:cs="Times New Roman"/>
          <w:b/>
        </w:rPr>
        <w:t>s</w:t>
      </w:r>
      <w:r w:rsidR="00E10FA5">
        <w:rPr>
          <w:rFonts w:ascii="Times New Roman" w:eastAsia="Times New Roman" w:hAnsi="Times New Roman" w:cs="Times New Roman"/>
          <w:b/>
        </w:rPr>
        <w:t xml:space="preserve">cope </w:t>
      </w:r>
    </w:p>
    <w:p w14:paraId="0CB9728E" w14:textId="6C05C430" w:rsidR="002B2DA0" w:rsidRDefault="007D721B" w:rsidP="002B001E">
      <w:pPr>
        <w:spacing w:after="12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Defining the goal and scope of the study is the first step in the SIA as it provides context and its definition affects the subsequent steps of the analysis. </w:t>
      </w:r>
      <w:r w:rsidR="002B2DA0">
        <w:rPr>
          <w:rFonts w:ascii="Times New Roman" w:eastAsia="Times New Roman" w:hAnsi="Times New Roman" w:cs="Times New Roman"/>
        </w:rPr>
        <w:t xml:space="preserve">The </w:t>
      </w:r>
      <w:r w:rsidR="002B2DA0" w:rsidRPr="00675D36">
        <w:rPr>
          <w:rFonts w:ascii="Times New Roman" w:eastAsia="Times New Roman" w:hAnsi="Times New Roman" w:cs="Times New Roman"/>
          <w:i/>
        </w:rPr>
        <w:t>goal</w:t>
      </w:r>
      <w:r w:rsidR="002B2DA0">
        <w:rPr>
          <w:rFonts w:ascii="Times New Roman" w:eastAsia="Times New Roman" w:hAnsi="Times New Roman" w:cs="Times New Roman"/>
        </w:rPr>
        <w:t xml:space="preserve"> of the SIA describes the objective of the study, or basically the reasons for performing it. The s</w:t>
      </w:r>
      <w:r w:rsidR="002B2DA0" w:rsidRPr="00675D36">
        <w:rPr>
          <w:rFonts w:ascii="Times New Roman" w:eastAsia="Times New Roman" w:hAnsi="Times New Roman" w:cs="Times New Roman"/>
          <w:i/>
        </w:rPr>
        <w:t>cope</w:t>
      </w:r>
      <w:r w:rsidR="002B2DA0">
        <w:rPr>
          <w:rFonts w:ascii="Times New Roman" w:eastAsia="Times New Roman" w:hAnsi="Times New Roman" w:cs="Times New Roman"/>
        </w:rPr>
        <w:t xml:space="preserve"> describes the </w:t>
      </w:r>
      <w:r>
        <w:rPr>
          <w:rFonts w:ascii="Times New Roman" w:eastAsia="Times New Roman" w:hAnsi="Times New Roman" w:cs="Times New Roman"/>
        </w:rPr>
        <w:t>design system being studied, the product lifecycle stages considered in the analysis and the definition of the functional unit.</w:t>
      </w:r>
      <w:r w:rsidR="002B001E">
        <w:rPr>
          <w:rFonts w:ascii="Times New Roman" w:eastAsia="Times New Roman" w:hAnsi="Times New Roman" w:cs="Times New Roman"/>
        </w:rPr>
        <w:t xml:space="preserve"> The goal and scope are capture</w:t>
      </w:r>
      <w:r w:rsidR="00BB3ED1">
        <w:rPr>
          <w:rFonts w:ascii="Times New Roman" w:eastAsia="Times New Roman" w:hAnsi="Times New Roman" w:cs="Times New Roman"/>
        </w:rPr>
        <w:t>d</w:t>
      </w:r>
      <w:r w:rsidR="002B001E">
        <w:rPr>
          <w:rFonts w:ascii="Times New Roman" w:eastAsia="Times New Roman" w:hAnsi="Times New Roman" w:cs="Times New Roman"/>
        </w:rPr>
        <w:t xml:space="preserve"> in tabular form.</w:t>
      </w:r>
      <w:r>
        <w:rPr>
          <w:rFonts w:ascii="Times New Roman" w:eastAsia="Times New Roman" w:hAnsi="Times New Roman" w:cs="Times New Roman"/>
        </w:rPr>
        <w:t xml:space="preserve"> </w:t>
      </w:r>
      <w:r w:rsidR="002B001E">
        <w:rPr>
          <w:rFonts w:ascii="Times New Roman" w:eastAsia="Times New Roman" w:hAnsi="Times New Roman" w:cs="Times New Roman"/>
        </w:rPr>
        <w:t>R</w:t>
      </w:r>
      <w:r w:rsidR="00411FC2">
        <w:rPr>
          <w:rFonts w:ascii="Times New Roman" w:eastAsia="Times New Roman" w:hAnsi="Times New Roman" w:cs="Times New Roman"/>
        </w:rPr>
        <w:t xml:space="preserve">efer to </w:t>
      </w:r>
      <w:r w:rsidR="002B001E">
        <w:rPr>
          <w:rFonts w:ascii="Times New Roman" w:eastAsia="Times New Roman" w:hAnsi="Times New Roman" w:cs="Times New Roman"/>
        </w:rPr>
        <w:t xml:space="preserve">Table </w:t>
      </w:r>
      <w:r w:rsidR="00411FC2">
        <w:rPr>
          <w:rFonts w:ascii="Times New Roman" w:eastAsia="Times New Roman" w:hAnsi="Times New Roman" w:cs="Times New Roman"/>
        </w:rPr>
        <w:t xml:space="preserve">1 for an example </w:t>
      </w:r>
      <w:r w:rsidR="002B001E">
        <w:rPr>
          <w:rFonts w:ascii="Times New Roman" w:eastAsia="Times New Roman" w:hAnsi="Times New Roman" w:cs="Times New Roman"/>
        </w:rPr>
        <w:t xml:space="preserve">of the output </w:t>
      </w:r>
      <w:r w:rsidR="00411FC2">
        <w:rPr>
          <w:rFonts w:ascii="Times New Roman" w:eastAsia="Times New Roman" w:hAnsi="Times New Roman" w:cs="Times New Roman"/>
        </w:rPr>
        <w:t>of the goal and scope step.</w:t>
      </w:r>
    </w:p>
    <w:p w14:paraId="00000004" w14:textId="33700207" w:rsidR="006D6B80" w:rsidRDefault="00E10FA5">
      <w:pPr>
        <w:pStyle w:val="Heading2"/>
        <w:numPr>
          <w:ilvl w:val="1"/>
          <w:numId w:val="4"/>
        </w:numPr>
        <w:spacing w:after="120"/>
        <w:ind w:left="547" w:hanging="187"/>
        <w:rPr>
          <w:b w:val="0"/>
        </w:rPr>
      </w:pPr>
      <w:r>
        <w:t xml:space="preserve">Define the </w:t>
      </w:r>
      <w:r w:rsidR="008F0470">
        <w:t>objective of the study</w:t>
      </w:r>
    </w:p>
    <w:p w14:paraId="00000005" w14:textId="77777777" w:rsidR="006D6B80" w:rsidRDefault="00E10FA5">
      <w:pPr>
        <w:numPr>
          <w:ilvl w:val="0"/>
          <w:numId w:val="5"/>
        </w:numPr>
        <w:pBdr>
          <w:top w:val="nil"/>
          <w:left w:val="nil"/>
          <w:bottom w:val="nil"/>
          <w:right w:val="nil"/>
          <w:between w:val="nil"/>
        </w:pBdr>
        <w:spacing w:line="240" w:lineRule="auto"/>
        <w:ind w:left="900" w:hanging="180"/>
        <w:jc w:val="both"/>
        <w:rPr>
          <w:rFonts w:ascii="Times New Roman" w:eastAsia="Times New Roman" w:hAnsi="Times New Roman" w:cs="Times New Roman"/>
          <w:color w:val="000000"/>
        </w:rPr>
      </w:pPr>
      <w:r>
        <w:rPr>
          <w:rFonts w:ascii="Times New Roman" w:eastAsia="Times New Roman" w:hAnsi="Times New Roman" w:cs="Times New Roman"/>
          <w:color w:val="000000"/>
        </w:rPr>
        <w:t>What do you hope to learn from your social impact assessment about your design/product?</w:t>
      </w:r>
    </w:p>
    <w:p w14:paraId="00000006" w14:textId="77777777" w:rsidR="006D6B80" w:rsidRDefault="00E10FA5">
      <w:pPr>
        <w:numPr>
          <w:ilvl w:val="1"/>
          <w:numId w:val="5"/>
        </w:numPr>
        <w:pBdr>
          <w:top w:val="nil"/>
          <w:left w:val="nil"/>
          <w:bottom w:val="nil"/>
          <w:right w:val="nil"/>
          <w:between w:val="nil"/>
        </w:pBdr>
        <w:spacing w:line="240" w:lineRule="auto"/>
        <w:ind w:firstLine="1890"/>
        <w:jc w:val="both"/>
        <w:rPr>
          <w:rFonts w:ascii="Times New Roman" w:eastAsia="Times New Roman" w:hAnsi="Times New Roman" w:cs="Times New Roman"/>
        </w:rPr>
      </w:pPr>
      <w:r>
        <w:rPr>
          <w:rFonts w:ascii="Times New Roman" w:eastAsia="Times New Roman" w:hAnsi="Times New Roman" w:cs="Times New Roman"/>
        </w:rPr>
        <w:t>Why is the analysis being performed?</w:t>
      </w:r>
    </w:p>
    <w:p w14:paraId="00000007" w14:textId="77777777" w:rsidR="006D6B80" w:rsidRDefault="00E10FA5">
      <w:pPr>
        <w:numPr>
          <w:ilvl w:val="0"/>
          <w:numId w:val="5"/>
        </w:numPr>
        <w:pBdr>
          <w:top w:val="nil"/>
          <w:left w:val="nil"/>
          <w:bottom w:val="nil"/>
          <w:right w:val="nil"/>
          <w:between w:val="nil"/>
        </w:pBdr>
        <w:spacing w:line="240" w:lineRule="auto"/>
        <w:ind w:left="900" w:hanging="1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What stage in your design process are you in when this assessment is being performed? </w:t>
      </w:r>
    </w:p>
    <w:p w14:paraId="00000008" w14:textId="77777777" w:rsidR="006D6B80" w:rsidRDefault="006D6B80">
      <w:pPr>
        <w:spacing w:line="240" w:lineRule="auto"/>
        <w:ind w:hanging="180"/>
        <w:jc w:val="both"/>
        <w:rPr>
          <w:rFonts w:ascii="Times New Roman" w:eastAsia="Times New Roman" w:hAnsi="Times New Roman" w:cs="Times New Roman"/>
        </w:rPr>
      </w:pPr>
    </w:p>
    <w:p w14:paraId="00000009" w14:textId="680F5276" w:rsidR="006D6B80" w:rsidRDefault="00E10FA5">
      <w:pPr>
        <w:pStyle w:val="Heading2"/>
        <w:numPr>
          <w:ilvl w:val="1"/>
          <w:numId w:val="4"/>
        </w:numPr>
        <w:spacing w:after="120"/>
        <w:ind w:left="547" w:hanging="187"/>
        <w:rPr>
          <w:b w:val="0"/>
        </w:rPr>
      </w:pPr>
      <w:r>
        <w:t xml:space="preserve">Define the scope </w:t>
      </w:r>
    </w:p>
    <w:p w14:paraId="0000000A" w14:textId="29E67174" w:rsidR="006D6B80" w:rsidRDefault="00E10FA5">
      <w:pPr>
        <w:numPr>
          <w:ilvl w:val="0"/>
          <w:numId w:val="3"/>
        </w:numPr>
        <w:pBdr>
          <w:top w:val="nil"/>
          <w:left w:val="nil"/>
          <w:bottom w:val="nil"/>
          <w:right w:val="nil"/>
          <w:between w:val="nil"/>
        </w:pBdr>
        <w:spacing w:before="60" w:line="240" w:lineRule="auto"/>
        <w:ind w:left="900" w:hanging="1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scope defines: the </w:t>
      </w:r>
      <w:r w:rsidR="002B2DA0">
        <w:rPr>
          <w:rFonts w:ascii="Times New Roman" w:eastAsia="Times New Roman" w:hAnsi="Times New Roman" w:cs="Times New Roman"/>
          <w:color w:val="000000"/>
        </w:rPr>
        <w:t>function of the design being studied</w:t>
      </w:r>
      <w:r>
        <w:rPr>
          <w:rFonts w:ascii="Times New Roman" w:eastAsia="Times New Roman" w:hAnsi="Times New Roman" w:cs="Times New Roman"/>
          <w:color w:val="000000"/>
        </w:rPr>
        <w:t xml:space="preserve">, </w:t>
      </w:r>
      <w:r w:rsidR="002B2DA0">
        <w:rPr>
          <w:rFonts w:ascii="Times New Roman" w:eastAsia="Times New Roman" w:hAnsi="Times New Roman" w:cs="Times New Roman"/>
          <w:color w:val="000000"/>
        </w:rPr>
        <w:t xml:space="preserve">the functional unit, </w:t>
      </w:r>
      <w:r w:rsidR="002B001E">
        <w:rPr>
          <w:rFonts w:ascii="Times New Roman" w:eastAsia="Times New Roman" w:hAnsi="Times New Roman" w:cs="Times New Roman"/>
          <w:color w:val="000000"/>
        </w:rPr>
        <w:t xml:space="preserve">the product lifecycle stages </w:t>
      </w:r>
      <w:r>
        <w:rPr>
          <w:rFonts w:ascii="Times New Roman" w:eastAsia="Times New Roman" w:hAnsi="Times New Roman" w:cs="Times New Roman"/>
          <w:color w:val="000000"/>
        </w:rPr>
        <w:t>considered</w:t>
      </w:r>
      <w:r w:rsidR="002B2DA0">
        <w:rPr>
          <w:rFonts w:ascii="Times New Roman" w:eastAsia="Times New Roman" w:hAnsi="Times New Roman" w:cs="Times New Roman"/>
          <w:color w:val="000000"/>
        </w:rPr>
        <w:t xml:space="preserve"> and its associated activities.</w:t>
      </w:r>
    </w:p>
    <w:p w14:paraId="0000000B" w14:textId="77777777" w:rsidR="006D6B80" w:rsidRDefault="00E10FA5">
      <w:pPr>
        <w:numPr>
          <w:ilvl w:val="0"/>
          <w:numId w:val="3"/>
        </w:numPr>
        <w:pBdr>
          <w:top w:val="nil"/>
          <w:left w:val="nil"/>
          <w:bottom w:val="nil"/>
          <w:right w:val="nil"/>
          <w:between w:val="nil"/>
        </w:pBdr>
        <w:spacing w:line="240" w:lineRule="auto"/>
        <w:ind w:left="900" w:hanging="1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Describe your design </w:t>
      </w:r>
    </w:p>
    <w:p w14:paraId="0000000C" w14:textId="77777777" w:rsidR="006D6B80" w:rsidRDefault="00E10FA5">
      <w:pPr>
        <w:numPr>
          <w:ilvl w:val="1"/>
          <w:numId w:val="3"/>
        </w:numPr>
        <w:pBdr>
          <w:top w:val="nil"/>
          <w:left w:val="nil"/>
          <w:bottom w:val="nil"/>
          <w:right w:val="nil"/>
          <w:between w:val="nil"/>
        </w:pBdr>
        <w:spacing w:line="240" w:lineRule="auto"/>
        <w:ind w:left="1440"/>
        <w:jc w:val="both"/>
        <w:rPr>
          <w:rFonts w:ascii="Times New Roman" w:eastAsia="Times New Roman" w:hAnsi="Times New Roman" w:cs="Times New Roman"/>
          <w:color w:val="000000"/>
        </w:rPr>
      </w:pPr>
      <w:r>
        <w:rPr>
          <w:rFonts w:ascii="Times New Roman" w:eastAsia="Times New Roman" w:hAnsi="Times New Roman" w:cs="Times New Roman"/>
          <w:color w:val="000000"/>
        </w:rPr>
        <w:t>What design problem or opportunity are you addressing?</w:t>
      </w:r>
      <w:r>
        <w:rPr>
          <w:rFonts w:ascii="Times New Roman" w:eastAsia="Times New Roman" w:hAnsi="Times New Roman" w:cs="Times New Roman"/>
          <w:color w:val="000000"/>
        </w:rPr>
        <w:tab/>
      </w:r>
    </w:p>
    <w:p w14:paraId="0000000D" w14:textId="77777777" w:rsidR="006D6B80" w:rsidRDefault="00E10FA5">
      <w:pPr>
        <w:numPr>
          <w:ilvl w:val="1"/>
          <w:numId w:val="3"/>
        </w:numPr>
        <w:pBdr>
          <w:top w:val="nil"/>
          <w:left w:val="nil"/>
          <w:bottom w:val="nil"/>
          <w:right w:val="nil"/>
          <w:between w:val="nil"/>
        </w:pBdr>
        <w:spacing w:line="240" w:lineRule="auto"/>
        <w:ind w:left="1440"/>
        <w:jc w:val="both"/>
        <w:rPr>
          <w:rFonts w:ascii="Times New Roman" w:eastAsia="Times New Roman" w:hAnsi="Times New Roman" w:cs="Times New Roman"/>
          <w:color w:val="000000"/>
        </w:rPr>
      </w:pPr>
      <w:r>
        <w:rPr>
          <w:rFonts w:ascii="Times New Roman" w:eastAsia="Times New Roman" w:hAnsi="Times New Roman" w:cs="Times New Roman"/>
          <w:color w:val="000000"/>
        </w:rPr>
        <w:t>What is the intended purpose or function of the design? (Should begin with action verb)</w:t>
      </w:r>
    </w:p>
    <w:p w14:paraId="0000000E" w14:textId="78A4B775" w:rsidR="006D6B80" w:rsidRDefault="00E10FA5">
      <w:pPr>
        <w:numPr>
          <w:ilvl w:val="0"/>
          <w:numId w:val="3"/>
        </w:numPr>
        <w:pBdr>
          <w:top w:val="nil"/>
          <w:left w:val="nil"/>
          <w:bottom w:val="nil"/>
          <w:right w:val="nil"/>
          <w:between w:val="nil"/>
        </w:pBdr>
        <w:spacing w:line="240" w:lineRule="auto"/>
        <w:ind w:left="900" w:hanging="180"/>
        <w:jc w:val="both"/>
        <w:rPr>
          <w:rFonts w:ascii="Times New Roman" w:eastAsia="Times New Roman" w:hAnsi="Times New Roman" w:cs="Times New Roman"/>
          <w:color w:val="000000"/>
        </w:rPr>
      </w:pPr>
      <w:r>
        <w:rPr>
          <w:rFonts w:ascii="Times New Roman" w:eastAsia="Times New Roman" w:hAnsi="Times New Roman" w:cs="Times New Roman"/>
          <w:color w:val="000000"/>
        </w:rPr>
        <w:t>If you’re assessing more than one design alternative, describe each design alternative.</w:t>
      </w:r>
    </w:p>
    <w:p w14:paraId="621F05F4" w14:textId="77777777" w:rsidR="008F0470" w:rsidRDefault="008F0470" w:rsidP="002B001E">
      <w:pPr>
        <w:pBdr>
          <w:top w:val="nil"/>
          <w:left w:val="nil"/>
          <w:bottom w:val="nil"/>
          <w:right w:val="nil"/>
          <w:between w:val="nil"/>
        </w:pBdr>
        <w:spacing w:line="240" w:lineRule="auto"/>
        <w:ind w:left="900"/>
        <w:jc w:val="both"/>
        <w:rPr>
          <w:rFonts w:ascii="Times New Roman" w:eastAsia="Times New Roman" w:hAnsi="Times New Roman" w:cs="Times New Roman"/>
          <w:color w:val="000000"/>
        </w:rPr>
      </w:pPr>
    </w:p>
    <w:p w14:paraId="56387F14" w14:textId="0775ED3C" w:rsidR="008F0470" w:rsidRDefault="008F0470" w:rsidP="008F0470">
      <w:pPr>
        <w:pStyle w:val="Heading2"/>
        <w:numPr>
          <w:ilvl w:val="1"/>
          <w:numId w:val="4"/>
        </w:numPr>
        <w:spacing w:after="120"/>
        <w:ind w:left="720"/>
        <w:rPr>
          <w:b w:val="0"/>
        </w:rPr>
      </w:pPr>
      <w:r>
        <w:t>Define your functional unit</w:t>
      </w:r>
    </w:p>
    <w:p w14:paraId="507015E1" w14:textId="34446604" w:rsidR="008F0470" w:rsidRDefault="008F0470" w:rsidP="008F0470">
      <w:pPr>
        <w:numPr>
          <w:ilvl w:val="0"/>
          <w:numId w:val="6"/>
        </w:numPr>
        <w:pBdr>
          <w:top w:val="nil"/>
          <w:left w:val="nil"/>
          <w:bottom w:val="nil"/>
          <w:right w:val="nil"/>
          <w:between w:val="nil"/>
        </w:pBdr>
        <w:spacing w:line="240" w:lineRule="auto"/>
        <w:ind w:left="10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functional unit is a quantifiable </w:t>
      </w:r>
      <w:r w:rsidR="002B001E">
        <w:rPr>
          <w:rFonts w:ascii="Times New Roman" w:eastAsia="Times New Roman" w:hAnsi="Times New Roman" w:cs="Times New Roman"/>
          <w:color w:val="000000"/>
        </w:rPr>
        <w:t xml:space="preserve">element </w:t>
      </w:r>
      <w:r>
        <w:rPr>
          <w:rFonts w:ascii="Times New Roman" w:eastAsia="Times New Roman" w:hAnsi="Times New Roman" w:cs="Times New Roman"/>
          <w:color w:val="000000"/>
        </w:rPr>
        <w:t>related to the product being studied</w:t>
      </w:r>
      <w:r w:rsidR="002B001E">
        <w:rPr>
          <w:rFonts w:ascii="Times New Roman" w:eastAsia="Times New Roman" w:hAnsi="Times New Roman" w:cs="Times New Roman"/>
          <w:color w:val="000000"/>
        </w:rPr>
        <w:t>, such as the product itself, a subcomponent of the product, etc</w:t>
      </w:r>
      <w:r>
        <w:rPr>
          <w:rFonts w:ascii="Times New Roman" w:eastAsia="Times New Roman" w:hAnsi="Times New Roman" w:cs="Times New Roman"/>
          <w:color w:val="000000"/>
        </w:rPr>
        <w:t xml:space="preserve">. </w:t>
      </w:r>
    </w:p>
    <w:p w14:paraId="0000000F" w14:textId="77777777" w:rsidR="006D6B80" w:rsidRDefault="006D6B80">
      <w:pPr>
        <w:spacing w:before="60" w:line="240" w:lineRule="auto"/>
        <w:jc w:val="both"/>
        <w:rPr>
          <w:rFonts w:ascii="Times New Roman" w:eastAsia="Times New Roman" w:hAnsi="Times New Roman" w:cs="Times New Roman"/>
          <w:sz w:val="15"/>
          <w:szCs w:val="15"/>
        </w:rPr>
      </w:pPr>
    </w:p>
    <w:p w14:paraId="00000010" w14:textId="521ABEBC" w:rsidR="006D6B80" w:rsidRDefault="00E10FA5">
      <w:pPr>
        <w:pStyle w:val="Heading2"/>
        <w:numPr>
          <w:ilvl w:val="1"/>
          <w:numId w:val="4"/>
        </w:numPr>
        <w:spacing w:after="120"/>
        <w:ind w:left="720"/>
      </w:pPr>
      <w:r>
        <w:t>Select the lifecycle stages considered in this assessment of your design</w:t>
      </w:r>
    </w:p>
    <w:p w14:paraId="00000011" w14:textId="77777777" w:rsidR="006D6B80" w:rsidRDefault="00E10FA5">
      <w:pPr>
        <w:numPr>
          <w:ilvl w:val="0"/>
          <w:numId w:val="6"/>
        </w:numPr>
        <w:pBdr>
          <w:top w:val="nil"/>
          <w:left w:val="nil"/>
          <w:bottom w:val="nil"/>
          <w:right w:val="nil"/>
          <w:between w:val="nil"/>
        </w:pBdr>
        <w:spacing w:line="240" w:lineRule="auto"/>
        <w:ind w:left="900" w:hanging="180"/>
        <w:jc w:val="both"/>
        <w:rPr>
          <w:rFonts w:ascii="Times New Roman" w:eastAsia="Times New Roman" w:hAnsi="Times New Roman" w:cs="Times New Roman"/>
          <w:color w:val="000000"/>
        </w:rPr>
      </w:pPr>
      <w:r>
        <w:rPr>
          <w:rFonts w:ascii="Times New Roman" w:eastAsia="Times New Roman" w:hAnsi="Times New Roman" w:cs="Times New Roman"/>
          <w:color w:val="000000"/>
        </w:rPr>
        <w:t>Determine which stages of the design/product lifecycle</w:t>
      </w:r>
      <w:r>
        <w:rPr>
          <w:rFonts w:ascii="Times New Roman" w:eastAsia="Times New Roman" w:hAnsi="Times New Roman" w:cs="Times New Roman"/>
        </w:rPr>
        <w:t>(</w:t>
      </w:r>
      <w:r>
        <w:rPr>
          <w:rFonts w:ascii="Times New Roman" w:eastAsia="Times New Roman" w:hAnsi="Times New Roman" w:cs="Times New Roman"/>
          <w:b/>
        </w:rPr>
        <w:t>shown in bold</w:t>
      </w:r>
      <w:r>
        <w:rPr>
          <w:rFonts w:ascii="Times New Roman" w:eastAsia="Times New Roman" w:hAnsi="Times New Roman" w:cs="Times New Roman"/>
        </w:rPr>
        <w:t>) will you consider:</w:t>
      </w:r>
    </w:p>
    <w:p w14:paraId="00000012" w14:textId="77777777" w:rsidR="006D6B80" w:rsidRDefault="006D6B80">
      <w:pPr>
        <w:pBdr>
          <w:top w:val="nil"/>
          <w:left w:val="nil"/>
          <w:bottom w:val="nil"/>
          <w:right w:val="nil"/>
          <w:between w:val="nil"/>
        </w:pBdr>
        <w:spacing w:line="240" w:lineRule="auto"/>
        <w:ind w:left="1350" w:hanging="360"/>
        <w:jc w:val="both"/>
        <w:rPr>
          <w:rFonts w:ascii="Times New Roman" w:eastAsia="Times New Roman" w:hAnsi="Times New Roman" w:cs="Times New Roman"/>
          <w:b/>
          <w:sz w:val="8"/>
          <w:szCs w:val="8"/>
        </w:rPr>
        <w:sectPr w:rsidR="006D6B80">
          <w:footerReference w:type="even" r:id="rId10"/>
          <w:footerReference w:type="default" r:id="rId11"/>
          <w:pgSz w:w="12240" w:h="15840"/>
          <w:pgMar w:top="979" w:right="1440" w:bottom="1008" w:left="1440" w:header="720" w:footer="720" w:gutter="0"/>
          <w:pgNumType w:start="1"/>
          <w:cols w:space="720"/>
        </w:sectPr>
      </w:pPr>
    </w:p>
    <w:p w14:paraId="00000013" w14:textId="77777777" w:rsidR="006D6B80" w:rsidRDefault="00E10FA5">
      <w:pPr>
        <w:numPr>
          <w:ilvl w:val="1"/>
          <w:numId w:val="6"/>
        </w:numPr>
        <w:pBdr>
          <w:top w:val="nil"/>
          <w:left w:val="nil"/>
          <w:bottom w:val="nil"/>
          <w:right w:val="nil"/>
          <w:between w:val="nil"/>
        </w:pBdr>
        <w:spacing w:line="240" w:lineRule="auto"/>
        <w:ind w:left="1350"/>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Production</w:t>
      </w:r>
    </w:p>
    <w:p w14:paraId="00000014" w14:textId="77777777" w:rsidR="006D6B80" w:rsidRDefault="00E10FA5">
      <w:pPr>
        <w:numPr>
          <w:ilvl w:val="2"/>
          <w:numId w:val="6"/>
        </w:numPr>
        <w:pBdr>
          <w:top w:val="nil"/>
          <w:left w:val="nil"/>
          <w:bottom w:val="nil"/>
          <w:right w:val="nil"/>
          <w:between w:val="nil"/>
        </w:pBdr>
        <w:spacing w:line="240" w:lineRule="auto"/>
        <w:ind w:left="1710"/>
        <w:jc w:val="both"/>
        <w:rPr>
          <w:rFonts w:ascii="Times New Roman" w:eastAsia="Times New Roman" w:hAnsi="Times New Roman" w:cs="Times New Roman"/>
          <w:color w:val="000000"/>
        </w:rPr>
      </w:pPr>
      <w:r>
        <w:rPr>
          <w:rFonts w:ascii="Times New Roman" w:eastAsia="Times New Roman" w:hAnsi="Times New Roman" w:cs="Times New Roman"/>
          <w:color w:val="000000"/>
        </w:rPr>
        <w:t>Raw material extraction</w:t>
      </w:r>
    </w:p>
    <w:p w14:paraId="00000015" w14:textId="77777777" w:rsidR="006D6B80" w:rsidRDefault="00E10FA5">
      <w:pPr>
        <w:numPr>
          <w:ilvl w:val="2"/>
          <w:numId w:val="6"/>
        </w:numPr>
        <w:pBdr>
          <w:top w:val="nil"/>
          <w:left w:val="nil"/>
          <w:bottom w:val="nil"/>
          <w:right w:val="nil"/>
          <w:between w:val="nil"/>
        </w:pBdr>
        <w:spacing w:line="240" w:lineRule="auto"/>
        <w:ind w:left="1710"/>
        <w:jc w:val="both"/>
        <w:rPr>
          <w:rFonts w:ascii="Times New Roman" w:eastAsia="Times New Roman" w:hAnsi="Times New Roman" w:cs="Times New Roman"/>
          <w:color w:val="000000"/>
        </w:rPr>
      </w:pPr>
      <w:r>
        <w:rPr>
          <w:rFonts w:ascii="Times New Roman" w:eastAsia="Times New Roman" w:hAnsi="Times New Roman" w:cs="Times New Roman"/>
          <w:color w:val="000000"/>
        </w:rPr>
        <w:t>Material Processing</w:t>
      </w:r>
    </w:p>
    <w:p w14:paraId="00000016" w14:textId="77777777" w:rsidR="006D6B80" w:rsidRDefault="00E10FA5">
      <w:pPr>
        <w:numPr>
          <w:ilvl w:val="1"/>
          <w:numId w:val="6"/>
        </w:numPr>
        <w:pBdr>
          <w:top w:val="nil"/>
          <w:left w:val="nil"/>
          <w:bottom w:val="nil"/>
          <w:right w:val="nil"/>
          <w:between w:val="nil"/>
        </w:pBdr>
        <w:spacing w:line="240" w:lineRule="auto"/>
        <w:ind w:left="1350"/>
        <w:jc w:val="both"/>
        <w:rPr>
          <w:rFonts w:ascii="Times New Roman" w:eastAsia="Times New Roman" w:hAnsi="Times New Roman" w:cs="Times New Roman"/>
          <w:b/>
          <w:color w:val="000000"/>
        </w:rPr>
      </w:pPr>
      <w:r>
        <w:rPr>
          <w:rFonts w:ascii="Times New Roman" w:eastAsia="Times New Roman" w:hAnsi="Times New Roman" w:cs="Times New Roman"/>
          <w:b/>
          <w:color w:val="000000"/>
        </w:rPr>
        <w:t>Manufacturing</w:t>
      </w:r>
    </w:p>
    <w:p w14:paraId="00000017" w14:textId="77777777" w:rsidR="006D6B80" w:rsidRDefault="00E10FA5">
      <w:pPr>
        <w:numPr>
          <w:ilvl w:val="2"/>
          <w:numId w:val="6"/>
        </w:numPr>
        <w:pBdr>
          <w:top w:val="nil"/>
          <w:left w:val="nil"/>
          <w:bottom w:val="nil"/>
          <w:right w:val="nil"/>
          <w:between w:val="nil"/>
        </w:pBdr>
        <w:spacing w:line="240" w:lineRule="auto"/>
        <w:ind w:left="1710"/>
        <w:jc w:val="both"/>
        <w:rPr>
          <w:rFonts w:ascii="Times New Roman" w:eastAsia="Times New Roman" w:hAnsi="Times New Roman" w:cs="Times New Roman"/>
          <w:color w:val="000000"/>
        </w:rPr>
      </w:pPr>
      <w:r>
        <w:rPr>
          <w:rFonts w:ascii="Times New Roman" w:eastAsia="Times New Roman" w:hAnsi="Times New Roman" w:cs="Times New Roman"/>
          <w:color w:val="000000"/>
        </w:rPr>
        <w:t>Material forming or molding</w:t>
      </w:r>
    </w:p>
    <w:p w14:paraId="00000018" w14:textId="77777777" w:rsidR="006D6B80" w:rsidRDefault="00E10FA5">
      <w:pPr>
        <w:numPr>
          <w:ilvl w:val="2"/>
          <w:numId w:val="6"/>
        </w:numPr>
        <w:pBdr>
          <w:top w:val="nil"/>
          <w:left w:val="nil"/>
          <w:bottom w:val="nil"/>
          <w:right w:val="nil"/>
          <w:between w:val="nil"/>
        </w:pBdr>
        <w:spacing w:line="240" w:lineRule="auto"/>
        <w:ind w:left="1710"/>
        <w:jc w:val="both"/>
        <w:rPr>
          <w:rFonts w:ascii="Times New Roman" w:eastAsia="Times New Roman" w:hAnsi="Times New Roman" w:cs="Times New Roman"/>
          <w:color w:val="000000"/>
        </w:rPr>
      </w:pPr>
      <w:r>
        <w:rPr>
          <w:rFonts w:ascii="Times New Roman" w:eastAsia="Times New Roman" w:hAnsi="Times New Roman" w:cs="Times New Roman"/>
          <w:color w:val="000000"/>
        </w:rPr>
        <w:t>Product assembly</w:t>
      </w:r>
    </w:p>
    <w:p w14:paraId="00000019" w14:textId="77777777" w:rsidR="006D6B80" w:rsidRDefault="006D6B80">
      <w:pPr>
        <w:pBdr>
          <w:top w:val="nil"/>
          <w:left w:val="nil"/>
          <w:bottom w:val="nil"/>
          <w:right w:val="nil"/>
          <w:between w:val="nil"/>
        </w:pBdr>
        <w:spacing w:line="240" w:lineRule="auto"/>
        <w:ind w:left="1800"/>
        <w:jc w:val="both"/>
        <w:rPr>
          <w:rFonts w:ascii="Times New Roman" w:eastAsia="Times New Roman" w:hAnsi="Times New Roman" w:cs="Times New Roman"/>
        </w:rPr>
      </w:pPr>
    </w:p>
    <w:p w14:paraId="0000001A" w14:textId="77777777" w:rsidR="006D6B80" w:rsidRDefault="006D6B80">
      <w:pPr>
        <w:pBdr>
          <w:top w:val="nil"/>
          <w:left w:val="nil"/>
          <w:bottom w:val="nil"/>
          <w:right w:val="nil"/>
          <w:between w:val="nil"/>
        </w:pBdr>
        <w:spacing w:line="240" w:lineRule="auto"/>
        <w:ind w:left="1800"/>
        <w:jc w:val="both"/>
        <w:rPr>
          <w:rFonts w:ascii="Times New Roman" w:eastAsia="Times New Roman" w:hAnsi="Times New Roman" w:cs="Times New Roman"/>
        </w:rPr>
      </w:pPr>
    </w:p>
    <w:p w14:paraId="0000001B" w14:textId="77777777" w:rsidR="006D6B80" w:rsidRDefault="00E10FA5">
      <w:pPr>
        <w:numPr>
          <w:ilvl w:val="1"/>
          <w:numId w:val="6"/>
        </w:numPr>
        <w:pBdr>
          <w:top w:val="nil"/>
          <w:left w:val="nil"/>
          <w:bottom w:val="nil"/>
          <w:right w:val="nil"/>
          <w:between w:val="nil"/>
        </w:pBdr>
        <w:spacing w:line="240" w:lineRule="auto"/>
        <w:ind w:left="1350"/>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Product use</w:t>
      </w:r>
    </w:p>
    <w:p w14:paraId="0000001C" w14:textId="77777777" w:rsidR="006D6B80" w:rsidRDefault="00E10FA5">
      <w:pPr>
        <w:numPr>
          <w:ilvl w:val="2"/>
          <w:numId w:val="6"/>
        </w:numPr>
        <w:pBdr>
          <w:top w:val="nil"/>
          <w:left w:val="nil"/>
          <w:bottom w:val="nil"/>
          <w:right w:val="nil"/>
          <w:between w:val="nil"/>
        </w:pBdr>
        <w:spacing w:line="240" w:lineRule="auto"/>
        <w:ind w:left="1710"/>
        <w:jc w:val="both"/>
        <w:rPr>
          <w:rFonts w:ascii="Times New Roman" w:eastAsia="Times New Roman" w:hAnsi="Times New Roman" w:cs="Times New Roman"/>
          <w:color w:val="000000"/>
        </w:rPr>
      </w:pPr>
      <w:r>
        <w:rPr>
          <w:rFonts w:ascii="Times New Roman" w:eastAsia="Times New Roman" w:hAnsi="Times New Roman" w:cs="Times New Roman"/>
          <w:color w:val="000000"/>
        </w:rPr>
        <w:t>Customer use of product</w:t>
      </w:r>
    </w:p>
    <w:p w14:paraId="0000001D" w14:textId="77777777" w:rsidR="006D6B80" w:rsidRDefault="00E10FA5">
      <w:pPr>
        <w:numPr>
          <w:ilvl w:val="2"/>
          <w:numId w:val="6"/>
        </w:numPr>
        <w:pBdr>
          <w:top w:val="nil"/>
          <w:left w:val="nil"/>
          <w:bottom w:val="nil"/>
          <w:right w:val="nil"/>
          <w:between w:val="nil"/>
        </w:pBdr>
        <w:spacing w:line="240" w:lineRule="auto"/>
        <w:ind w:left="1710"/>
        <w:jc w:val="both"/>
        <w:rPr>
          <w:rFonts w:ascii="Times New Roman" w:eastAsia="Times New Roman" w:hAnsi="Times New Roman" w:cs="Times New Roman"/>
          <w:color w:val="000000"/>
        </w:rPr>
      </w:pPr>
      <w:r>
        <w:rPr>
          <w:rFonts w:ascii="Times New Roman" w:eastAsia="Times New Roman" w:hAnsi="Times New Roman" w:cs="Times New Roman"/>
          <w:color w:val="000000"/>
        </w:rPr>
        <w:t>Associated product maintenance</w:t>
      </w:r>
    </w:p>
    <w:p w14:paraId="0000001E" w14:textId="77777777" w:rsidR="006D6B80" w:rsidRDefault="00E10FA5">
      <w:pPr>
        <w:numPr>
          <w:ilvl w:val="1"/>
          <w:numId w:val="6"/>
        </w:numPr>
        <w:pBdr>
          <w:top w:val="nil"/>
          <w:left w:val="nil"/>
          <w:bottom w:val="nil"/>
          <w:right w:val="nil"/>
          <w:between w:val="nil"/>
        </w:pBdr>
        <w:spacing w:line="240" w:lineRule="auto"/>
        <w:ind w:left="1350"/>
        <w:jc w:val="both"/>
        <w:rPr>
          <w:rFonts w:ascii="Times New Roman" w:eastAsia="Times New Roman" w:hAnsi="Times New Roman" w:cs="Times New Roman"/>
          <w:b/>
          <w:color w:val="000000"/>
        </w:rPr>
      </w:pPr>
      <w:r>
        <w:rPr>
          <w:rFonts w:ascii="Times New Roman" w:eastAsia="Times New Roman" w:hAnsi="Times New Roman" w:cs="Times New Roman"/>
          <w:b/>
          <w:color w:val="000000"/>
        </w:rPr>
        <w:t>End of Life</w:t>
      </w:r>
    </w:p>
    <w:p w14:paraId="0000001F" w14:textId="77777777" w:rsidR="006D6B80" w:rsidRDefault="00E10FA5">
      <w:pPr>
        <w:numPr>
          <w:ilvl w:val="2"/>
          <w:numId w:val="6"/>
        </w:numPr>
        <w:pBdr>
          <w:top w:val="nil"/>
          <w:left w:val="nil"/>
          <w:bottom w:val="nil"/>
          <w:right w:val="nil"/>
          <w:between w:val="nil"/>
        </w:pBdr>
        <w:spacing w:line="240" w:lineRule="auto"/>
        <w:ind w:left="1710"/>
        <w:jc w:val="both"/>
        <w:rPr>
          <w:rFonts w:ascii="Times New Roman" w:eastAsia="Times New Roman" w:hAnsi="Times New Roman" w:cs="Times New Roman"/>
          <w:color w:val="000000"/>
        </w:rPr>
      </w:pPr>
      <w:r>
        <w:rPr>
          <w:rFonts w:ascii="Times New Roman" w:eastAsia="Times New Roman" w:hAnsi="Times New Roman" w:cs="Times New Roman"/>
          <w:color w:val="000000"/>
        </w:rPr>
        <w:t>Landfill disposal</w:t>
      </w:r>
    </w:p>
    <w:p w14:paraId="00000020" w14:textId="77777777" w:rsidR="006D6B80" w:rsidRDefault="00E10FA5">
      <w:pPr>
        <w:numPr>
          <w:ilvl w:val="2"/>
          <w:numId w:val="6"/>
        </w:numPr>
        <w:pBdr>
          <w:top w:val="nil"/>
          <w:left w:val="nil"/>
          <w:bottom w:val="nil"/>
          <w:right w:val="nil"/>
          <w:between w:val="nil"/>
        </w:pBdr>
        <w:spacing w:line="240" w:lineRule="auto"/>
        <w:ind w:left="1710"/>
        <w:jc w:val="both"/>
        <w:rPr>
          <w:rFonts w:ascii="Times New Roman" w:eastAsia="Times New Roman" w:hAnsi="Times New Roman" w:cs="Times New Roman"/>
          <w:color w:val="000000"/>
        </w:rPr>
      </w:pPr>
      <w:r>
        <w:rPr>
          <w:rFonts w:ascii="Times New Roman" w:eastAsia="Times New Roman" w:hAnsi="Times New Roman" w:cs="Times New Roman"/>
          <w:color w:val="000000"/>
        </w:rPr>
        <w:t>Recycling/Reuse</w:t>
      </w:r>
    </w:p>
    <w:p w14:paraId="00000021" w14:textId="77777777" w:rsidR="006D6B80" w:rsidRDefault="00E10FA5">
      <w:pPr>
        <w:numPr>
          <w:ilvl w:val="2"/>
          <w:numId w:val="6"/>
        </w:numPr>
        <w:pBdr>
          <w:top w:val="nil"/>
          <w:left w:val="nil"/>
          <w:bottom w:val="nil"/>
          <w:right w:val="nil"/>
          <w:between w:val="nil"/>
        </w:pBdr>
        <w:spacing w:after="240" w:line="240" w:lineRule="auto"/>
        <w:ind w:left="1710"/>
        <w:jc w:val="both"/>
        <w:rPr>
          <w:rFonts w:ascii="Times New Roman" w:eastAsia="Times New Roman" w:hAnsi="Times New Roman" w:cs="Times New Roman"/>
          <w:color w:val="000000"/>
        </w:rPr>
        <w:sectPr w:rsidR="006D6B80">
          <w:type w:val="continuous"/>
          <w:pgSz w:w="12240" w:h="15840"/>
          <w:pgMar w:top="979" w:right="1440" w:bottom="1008" w:left="1440" w:header="720" w:footer="720" w:gutter="0"/>
          <w:cols w:num="2" w:space="720" w:equalWidth="0">
            <w:col w:w="4680" w:space="0"/>
            <w:col w:w="4680" w:space="0"/>
          </w:cols>
        </w:sectPr>
      </w:pPr>
      <w:r>
        <w:rPr>
          <w:rFonts w:ascii="Times New Roman" w:eastAsia="Times New Roman" w:hAnsi="Times New Roman" w:cs="Times New Roman"/>
          <w:color w:val="000000"/>
        </w:rPr>
        <w:t>Incineration</w:t>
      </w:r>
    </w:p>
    <w:p w14:paraId="00000024" w14:textId="77777777" w:rsidR="006D6B80" w:rsidRDefault="006D6B80">
      <w:pPr>
        <w:pBdr>
          <w:top w:val="nil"/>
          <w:left w:val="nil"/>
          <w:bottom w:val="nil"/>
          <w:right w:val="nil"/>
          <w:between w:val="nil"/>
        </w:pBdr>
        <w:spacing w:line="240" w:lineRule="auto"/>
        <w:jc w:val="both"/>
        <w:rPr>
          <w:rFonts w:ascii="Times New Roman" w:eastAsia="Times New Roman" w:hAnsi="Times New Roman" w:cs="Times New Roman"/>
        </w:rPr>
      </w:pPr>
    </w:p>
    <w:p w14:paraId="676ED497" w14:textId="77777777" w:rsidR="009A0B56" w:rsidRDefault="009A0B56">
      <w:pPr>
        <w:pBdr>
          <w:top w:val="nil"/>
          <w:left w:val="nil"/>
          <w:bottom w:val="nil"/>
          <w:right w:val="nil"/>
          <w:between w:val="nil"/>
        </w:pBdr>
        <w:spacing w:line="240" w:lineRule="auto"/>
        <w:jc w:val="both"/>
        <w:rPr>
          <w:rFonts w:ascii="Times New Roman" w:eastAsia="Times New Roman" w:hAnsi="Times New Roman" w:cs="Times New Roman"/>
        </w:rPr>
      </w:pPr>
    </w:p>
    <w:p w14:paraId="70A67936" w14:textId="77777777" w:rsidR="009A0B56" w:rsidRDefault="009A0B56">
      <w:pPr>
        <w:pBdr>
          <w:top w:val="nil"/>
          <w:left w:val="nil"/>
          <w:bottom w:val="nil"/>
          <w:right w:val="nil"/>
          <w:between w:val="nil"/>
        </w:pBdr>
        <w:spacing w:line="240" w:lineRule="auto"/>
        <w:jc w:val="both"/>
        <w:rPr>
          <w:rFonts w:ascii="Times New Roman" w:eastAsia="Times New Roman" w:hAnsi="Times New Roman" w:cs="Times New Roman"/>
        </w:rPr>
      </w:pPr>
    </w:p>
    <w:p w14:paraId="32D9B697" w14:textId="77777777" w:rsidR="009A0B56" w:rsidRDefault="009A0B56">
      <w:pPr>
        <w:pBdr>
          <w:top w:val="nil"/>
          <w:left w:val="nil"/>
          <w:bottom w:val="nil"/>
          <w:right w:val="nil"/>
          <w:between w:val="nil"/>
        </w:pBdr>
        <w:spacing w:line="240" w:lineRule="auto"/>
        <w:jc w:val="both"/>
        <w:rPr>
          <w:rFonts w:ascii="Times New Roman" w:eastAsia="Times New Roman" w:hAnsi="Times New Roman" w:cs="Times New Roman"/>
        </w:rPr>
      </w:pPr>
    </w:p>
    <w:p w14:paraId="1598B512" w14:textId="77777777" w:rsidR="009A0B56" w:rsidRDefault="009A0B56">
      <w:pPr>
        <w:pBdr>
          <w:top w:val="nil"/>
          <w:left w:val="nil"/>
          <w:bottom w:val="nil"/>
          <w:right w:val="nil"/>
          <w:between w:val="nil"/>
        </w:pBdr>
        <w:spacing w:line="240" w:lineRule="auto"/>
        <w:jc w:val="both"/>
        <w:rPr>
          <w:rFonts w:ascii="Times New Roman" w:eastAsia="Times New Roman" w:hAnsi="Times New Roman" w:cs="Times New Roman"/>
        </w:rPr>
      </w:pPr>
      <w:commentRangeStart w:id="2"/>
      <w:commentRangeEnd w:id="2"/>
    </w:p>
    <w:p w14:paraId="00000025" w14:textId="5194E8D1" w:rsidR="006D6B80" w:rsidRDefault="00BB3ED1">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S</w:t>
      </w:r>
      <w:r w:rsidR="00E10FA5">
        <w:rPr>
          <w:rFonts w:ascii="Times New Roman" w:eastAsia="Times New Roman" w:hAnsi="Times New Roman" w:cs="Times New Roman"/>
        </w:rPr>
        <w:t>ummarize the results from the Goal and Scope step as shown in Table 1.</w:t>
      </w:r>
    </w:p>
    <w:p w14:paraId="00000026" w14:textId="77777777" w:rsidR="006D6B80" w:rsidRDefault="006D6B80">
      <w:pPr>
        <w:pBdr>
          <w:top w:val="nil"/>
          <w:left w:val="nil"/>
          <w:bottom w:val="nil"/>
          <w:right w:val="nil"/>
          <w:between w:val="nil"/>
        </w:pBdr>
        <w:spacing w:line="240" w:lineRule="auto"/>
        <w:jc w:val="both"/>
        <w:rPr>
          <w:rFonts w:ascii="Times New Roman" w:eastAsia="Times New Roman" w:hAnsi="Times New Roman" w:cs="Times New Roman"/>
          <w:sz w:val="12"/>
          <w:szCs w:val="12"/>
        </w:rPr>
      </w:pPr>
    </w:p>
    <w:p w14:paraId="00000027" w14:textId="77777777" w:rsidR="006D6B80" w:rsidRDefault="00E10FA5">
      <w:pPr>
        <w:spacing w:after="20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Table 1: Example Goal and Scope Section Summary </w:t>
      </w:r>
    </w:p>
    <w:tbl>
      <w:tblPr>
        <w:tblStyle w:val="ab"/>
        <w:tblW w:w="9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0"/>
        <w:gridCol w:w="2355"/>
        <w:gridCol w:w="1500"/>
        <w:gridCol w:w="1485"/>
        <w:gridCol w:w="2505"/>
      </w:tblGrid>
      <w:tr w:rsidR="006D6B80" w14:paraId="51FB92CB" w14:textId="77777777">
        <w:trPr>
          <w:jc w:val="center"/>
        </w:trPr>
        <w:tc>
          <w:tcPr>
            <w:tcW w:w="1740" w:type="dxa"/>
            <w:tcMar>
              <w:top w:w="43" w:type="dxa"/>
              <w:left w:w="43" w:type="dxa"/>
              <w:bottom w:w="43" w:type="dxa"/>
              <w:right w:w="43" w:type="dxa"/>
            </w:tcMar>
          </w:tcPr>
          <w:p w14:paraId="00000028" w14:textId="77777777" w:rsidR="006D6B80" w:rsidRDefault="00E10FA5">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Objective of Study</w:t>
            </w:r>
          </w:p>
        </w:tc>
        <w:tc>
          <w:tcPr>
            <w:tcW w:w="2355" w:type="dxa"/>
            <w:tcMar>
              <w:top w:w="43" w:type="dxa"/>
              <w:left w:w="43" w:type="dxa"/>
              <w:bottom w:w="43" w:type="dxa"/>
              <w:right w:w="43" w:type="dxa"/>
            </w:tcMar>
          </w:tcPr>
          <w:p w14:paraId="00000029" w14:textId="77777777" w:rsidR="006D6B80" w:rsidRDefault="00E10FA5">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Design Function</w:t>
            </w:r>
          </w:p>
        </w:tc>
        <w:tc>
          <w:tcPr>
            <w:tcW w:w="1500" w:type="dxa"/>
            <w:tcMar>
              <w:top w:w="43" w:type="dxa"/>
              <w:left w:w="43" w:type="dxa"/>
              <w:bottom w:w="43" w:type="dxa"/>
              <w:right w:w="43" w:type="dxa"/>
            </w:tcMar>
          </w:tcPr>
          <w:p w14:paraId="0000002A" w14:textId="77777777" w:rsidR="006D6B80" w:rsidRDefault="00E10FA5">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Functional Unit</w:t>
            </w:r>
          </w:p>
        </w:tc>
        <w:tc>
          <w:tcPr>
            <w:tcW w:w="1485" w:type="dxa"/>
            <w:tcMar>
              <w:top w:w="43" w:type="dxa"/>
              <w:left w:w="43" w:type="dxa"/>
              <w:bottom w:w="43" w:type="dxa"/>
              <w:right w:w="43" w:type="dxa"/>
            </w:tcMar>
          </w:tcPr>
          <w:p w14:paraId="0000002B" w14:textId="77777777" w:rsidR="006D6B80" w:rsidRDefault="00E10FA5">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Lifecycle Stages Considered</w:t>
            </w:r>
          </w:p>
        </w:tc>
        <w:tc>
          <w:tcPr>
            <w:tcW w:w="2505" w:type="dxa"/>
            <w:tcMar>
              <w:top w:w="43" w:type="dxa"/>
              <w:left w:w="43" w:type="dxa"/>
              <w:bottom w:w="43" w:type="dxa"/>
              <w:right w:w="43" w:type="dxa"/>
            </w:tcMar>
          </w:tcPr>
          <w:p w14:paraId="0000002C" w14:textId="77777777" w:rsidR="006D6B80" w:rsidRDefault="00E10FA5">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Associated Activities</w:t>
            </w:r>
          </w:p>
        </w:tc>
      </w:tr>
      <w:tr w:rsidR="006D6B80" w14:paraId="3B3B5AAD" w14:textId="77777777">
        <w:trPr>
          <w:trHeight w:val="660"/>
          <w:jc w:val="center"/>
        </w:trPr>
        <w:tc>
          <w:tcPr>
            <w:tcW w:w="1740" w:type="dxa"/>
            <w:vMerge w:val="restart"/>
            <w:tcMar>
              <w:top w:w="43" w:type="dxa"/>
              <w:left w:w="43" w:type="dxa"/>
              <w:bottom w:w="43" w:type="dxa"/>
              <w:right w:w="43" w:type="dxa"/>
            </w:tcMar>
            <w:vAlign w:val="center"/>
          </w:tcPr>
          <w:p w14:paraId="0000002D" w14:textId="77777777" w:rsidR="006D6B80" w:rsidRDefault="00E10FA5">
            <w:pPr>
              <w:ind w:left="90"/>
              <w:rPr>
                <w:rFonts w:ascii="Times New Roman" w:eastAsia="Times New Roman" w:hAnsi="Times New Roman" w:cs="Times New Roman"/>
                <w:sz w:val="22"/>
                <w:szCs w:val="22"/>
              </w:rPr>
            </w:pPr>
            <w:r>
              <w:rPr>
                <w:rFonts w:ascii="Times New Roman" w:eastAsia="Times New Roman" w:hAnsi="Times New Roman" w:cs="Times New Roman"/>
                <w:sz w:val="22"/>
                <w:szCs w:val="22"/>
              </w:rPr>
              <w:t>Assess social impacts of laptop computer</w:t>
            </w:r>
          </w:p>
        </w:tc>
        <w:tc>
          <w:tcPr>
            <w:tcW w:w="2355" w:type="dxa"/>
            <w:vMerge w:val="restart"/>
            <w:tcMar>
              <w:top w:w="43" w:type="dxa"/>
              <w:left w:w="43" w:type="dxa"/>
              <w:bottom w:w="43" w:type="dxa"/>
              <w:right w:w="43" w:type="dxa"/>
            </w:tcMar>
            <w:vAlign w:val="center"/>
          </w:tcPr>
          <w:p w14:paraId="0000002E" w14:textId="77777777" w:rsidR="006D6B80" w:rsidRDefault="00E10FA5">
            <w:pPr>
              <w:widowControl w:val="0"/>
              <w:spacing w:line="276" w:lineRule="auto"/>
              <w:ind w:left="90"/>
              <w:rPr>
                <w:rFonts w:ascii="Times New Roman" w:eastAsia="Times New Roman" w:hAnsi="Times New Roman" w:cs="Times New Roman"/>
                <w:sz w:val="22"/>
                <w:szCs w:val="22"/>
              </w:rPr>
            </w:pPr>
            <w:r>
              <w:rPr>
                <w:rFonts w:ascii="Times New Roman" w:eastAsia="Times New Roman" w:hAnsi="Times New Roman" w:cs="Times New Roman"/>
                <w:sz w:val="22"/>
                <w:szCs w:val="22"/>
              </w:rPr>
              <w:t>Provide desktop computer functionalities in a lightweight and portable package</w:t>
            </w:r>
          </w:p>
        </w:tc>
        <w:tc>
          <w:tcPr>
            <w:tcW w:w="1500" w:type="dxa"/>
            <w:vMerge w:val="restart"/>
            <w:tcMar>
              <w:top w:w="43" w:type="dxa"/>
              <w:left w:w="43" w:type="dxa"/>
              <w:bottom w:w="43" w:type="dxa"/>
              <w:right w:w="43" w:type="dxa"/>
            </w:tcMar>
            <w:vAlign w:val="center"/>
          </w:tcPr>
          <w:p w14:paraId="0000002F" w14:textId="77777777" w:rsidR="006D6B80" w:rsidRDefault="00E10FA5">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 laptop computer</w:t>
            </w:r>
          </w:p>
        </w:tc>
        <w:tc>
          <w:tcPr>
            <w:tcW w:w="1485" w:type="dxa"/>
            <w:tcMar>
              <w:top w:w="43" w:type="dxa"/>
              <w:left w:w="43" w:type="dxa"/>
              <w:bottom w:w="43" w:type="dxa"/>
              <w:right w:w="43" w:type="dxa"/>
            </w:tcMar>
            <w:vAlign w:val="center"/>
          </w:tcPr>
          <w:p w14:paraId="00000030" w14:textId="77777777" w:rsidR="006D6B80" w:rsidRDefault="00E10FA5">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Production </w:t>
            </w:r>
          </w:p>
        </w:tc>
        <w:tc>
          <w:tcPr>
            <w:tcW w:w="2505" w:type="dxa"/>
            <w:tcMar>
              <w:top w:w="43" w:type="dxa"/>
              <w:left w:w="43" w:type="dxa"/>
              <w:bottom w:w="43" w:type="dxa"/>
              <w:right w:w="43" w:type="dxa"/>
            </w:tcMar>
            <w:vAlign w:val="center"/>
          </w:tcPr>
          <w:p w14:paraId="00000031" w14:textId="77777777" w:rsidR="006D6B80" w:rsidRDefault="00E10FA5">
            <w:pPr>
              <w:ind w:left="90"/>
              <w:rPr>
                <w:rFonts w:ascii="Times New Roman" w:eastAsia="Times New Roman" w:hAnsi="Times New Roman" w:cs="Times New Roman"/>
                <w:sz w:val="22"/>
                <w:szCs w:val="22"/>
              </w:rPr>
            </w:pPr>
            <w:r>
              <w:rPr>
                <w:rFonts w:ascii="Times New Roman" w:eastAsia="Times New Roman" w:hAnsi="Times New Roman" w:cs="Times New Roman"/>
                <w:sz w:val="22"/>
                <w:szCs w:val="22"/>
              </w:rPr>
              <w:t>Raw material extraction</w:t>
            </w:r>
          </w:p>
        </w:tc>
      </w:tr>
      <w:tr w:rsidR="006D6B80" w14:paraId="6F126C05" w14:textId="77777777">
        <w:trPr>
          <w:trHeight w:val="440"/>
          <w:jc w:val="center"/>
        </w:trPr>
        <w:tc>
          <w:tcPr>
            <w:tcW w:w="1740" w:type="dxa"/>
            <w:vMerge/>
            <w:tcMar>
              <w:top w:w="43" w:type="dxa"/>
              <w:left w:w="43" w:type="dxa"/>
              <w:bottom w:w="43" w:type="dxa"/>
              <w:right w:w="43" w:type="dxa"/>
            </w:tcMar>
            <w:vAlign w:val="center"/>
          </w:tcPr>
          <w:p w14:paraId="00000032" w14:textId="77777777" w:rsidR="006D6B80" w:rsidRDefault="006D6B8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355" w:type="dxa"/>
            <w:vMerge/>
            <w:tcMar>
              <w:top w:w="43" w:type="dxa"/>
              <w:left w:w="43" w:type="dxa"/>
              <w:bottom w:w="43" w:type="dxa"/>
              <w:right w:w="43" w:type="dxa"/>
            </w:tcMar>
            <w:vAlign w:val="center"/>
          </w:tcPr>
          <w:p w14:paraId="00000033" w14:textId="77777777" w:rsidR="006D6B80" w:rsidRDefault="006D6B8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500" w:type="dxa"/>
            <w:vMerge/>
            <w:tcMar>
              <w:top w:w="43" w:type="dxa"/>
              <w:left w:w="43" w:type="dxa"/>
              <w:bottom w:w="43" w:type="dxa"/>
              <w:right w:w="43" w:type="dxa"/>
            </w:tcMar>
            <w:vAlign w:val="center"/>
          </w:tcPr>
          <w:p w14:paraId="00000034" w14:textId="77777777" w:rsidR="006D6B80" w:rsidRDefault="006D6B8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485" w:type="dxa"/>
            <w:tcMar>
              <w:top w:w="43" w:type="dxa"/>
              <w:left w:w="43" w:type="dxa"/>
              <w:bottom w:w="43" w:type="dxa"/>
              <w:right w:w="43" w:type="dxa"/>
            </w:tcMar>
            <w:vAlign w:val="center"/>
          </w:tcPr>
          <w:p w14:paraId="00000035" w14:textId="77777777" w:rsidR="006D6B80" w:rsidRDefault="00E10FA5">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Processing</w:t>
            </w:r>
          </w:p>
        </w:tc>
        <w:tc>
          <w:tcPr>
            <w:tcW w:w="2505" w:type="dxa"/>
            <w:tcMar>
              <w:top w:w="43" w:type="dxa"/>
              <w:left w:w="43" w:type="dxa"/>
              <w:bottom w:w="43" w:type="dxa"/>
              <w:right w:w="43" w:type="dxa"/>
            </w:tcMar>
            <w:vAlign w:val="center"/>
          </w:tcPr>
          <w:p w14:paraId="00000036" w14:textId="77777777" w:rsidR="006D6B80" w:rsidRDefault="00E10FA5">
            <w:pPr>
              <w:ind w:left="90"/>
              <w:rPr>
                <w:rFonts w:ascii="Times New Roman" w:eastAsia="Times New Roman" w:hAnsi="Times New Roman" w:cs="Times New Roman"/>
                <w:sz w:val="22"/>
                <w:szCs w:val="22"/>
              </w:rPr>
            </w:pPr>
            <w:r>
              <w:rPr>
                <w:rFonts w:ascii="Times New Roman" w:eastAsia="Times New Roman" w:hAnsi="Times New Roman" w:cs="Times New Roman"/>
                <w:sz w:val="22"/>
                <w:szCs w:val="22"/>
              </w:rPr>
              <w:t>Assembly of components</w:t>
            </w:r>
          </w:p>
        </w:tc>
      </w:tr>
    </w:tbl>
    <w:p w14:paraId="08E85990" w14:textId="77777777" w:rsidR="009D2C5E" w:rsidRDefault="009D2C5E" w:rsidP="002B001E">
      <w:pPr>
        <w:spacing w:after="120" w:line="240" w:lineRule="auto"/>
        <w:rPr>
          <w:rFonts w:ascii="Times New Roman" w:eastAsia="Times New Roman" w:hAnsi="Times New Roman" w:cs="Times New Roman"/>
          <w:b/>
        </w:rPr>
      </w:pPr>
    </w:p>
    <w:p w14:paraId="00000037" w14:textId="41A3B83F" w:rsidR="006D6B80" w:rsidRDefault="00E10FA5">
      <w:pPr>
        <w:numPr>
          <w:ilvl w:val="0"/>
          <w:numId w:val="4"/>
        </w:numPr>
        <w:spacing w:after="120" w:line="240" w:lineRule="auto"/>
        <w:ind w:left="547"/>
        <w:rPr>
          <w:rFonts w:ascii="Times New Roman" w:eastAsia="Times New Roman" w:hAnsi="Times New Roman" w:cs="Times New Roman"/>
          <w:b/>
        </w:rPr>
      </w:pPr>
      <w:r>
        <w:rPr>
          <w:rFonts w:ascii="Times New Roman" w:eastAsia="Times New Roman" w:hAnsi="Times New Roman" w:cs="Times New Roman"/>
          <w:b/>
        </w:rPr>
        <w:t>Inventory Analysis</w:t>
      </w:r>
    </w:p>
    <w:p w14:paraId="00000038" w14:textId="2EA58D8E" w:rsidR="006D6B80" w:rsidRDefault="00411FC2">
      <w:pPr>
        <w:spacing w:after="120" w:line="240" w:lineRule="auto"/>
        <w:jc w:val="both"/>
        <w:rPr>
          <w:rFonts w:ascii="Times New Roman" w:eastAsia="Times New Roman" w:hAnsi="Times New Roman" w:cs="Times New Roman"/>
        </w:rPr>
      </w:pPr>
      <w:r>
        <w:rPr>
          <w:noProof/>
          <w:lang w:val="en-US"/>
        </w:rPr>
        <mc:AlternateContent>
          <mc:Choice Requires="wpg">
            <w:drawing>
              <wp:anchor distT="0" distB="0" distL="114300" distR="114300" simplePos="0" relativeHeight="251658240" behindDoc="0" locked="0" layoutInCell="1" hidden="0" allowOverlap="1" wp14:anchorId="2EDB7A1F" wp14:editId="0383A508">
                <wp:simplePos x="0" y="0"/>
                <wp:positionH relativeFrom="column">
                  <wp:posOffset>1285875</wp:posOffset>
                </wp:positionH>
                <wp:positionV relativeFrom="paragraph">
                  <wp:posOffset>889000</wp:posOffset>
                </wp:positionV>
                <wp:extent cx="3569335" cy="1057275"/>
                <wp:effectExtent l="0" t="0" r="0" b="9525"/>
                <wp:wrapTopAndBottom distT="0" distB="0"/>
                <wp:docPr id="40" name="Group 40"/>
                <wp:cNvGraphicFramePr/>
                <a:graphic xmlns:a="http://schemas.openxmlformats.org/drawingml/2006/main">
                  <a:graphicData uri="http://schemas.microsoft.com/office/word/2010/wordprocessingGroup">
                    <wpg:wgp>
                      <wpg:cNvGrpSpPr/>
                      <wpg:grpSpPr>
                        <a:xfrm>
                          <a:off x="0" y="0"/>
                          <a:ext cx="3569335" cy="1057275"/>
                          <a:chOff x="3561333" y="3251363"/>
                          <a:chExt cx="3569335" cy="1057275"/>
                        </a:xfrm>
                      </wpg:grpSpPr>
                      <wpg:grpSp>
                        <wpg:cNvPr id="1" name="Group 1"/>
                        <wpg:cNvGrpSpPr/>
                        <wpg:grpSpPr>
                          <a:xfrm>
                            <a:off x="3561333" y="3251363"/>
                            <a:ext cx="3569335" cy="1057275"/>
                            <a:chOff x="0" y="0"/>
                            <a:chExt cx="3569325" cy="1057275"/>
                          </a:xfrm>
                        </wpg:grpSpPr>
                        <wps:wsp>
                          <wps:cNvPr id="2" name="Rectangle 2"/>
                          <wps:cNvSpPr/>
                          <wps:spPr>
                            <a:xfrm>
                              <a:off x="0" y="0"/>
                              <a:ext cx="3569325" cy="1057275"/>
                            </a:xfrm>
                            <a:prstGeom prst="rect">
                              <a:avLst/>
                            </a:prstGeom>
                            <a:noFill/>
                            <a:ln>
                              <a:noFill/>
                            </a:ln>
                          </wps:spPr>
                          <wps:txbx>
                            <w:txbxContent>
                              <w:p w14:paraId="390FE2EB" w14:textId="77777777" w:rsidR="006D6B80" w:rsidRDefault="006D6B80">
                                <w:pPr>
                                  <w:spacing w:line="240" w:lineRule="auto"/>
                                  <w:textDirection w:val="btLr"/>
                                </w:pPr>
                              </w:p>
                            </w:txbxContent>
                          </wps:txbx>
                          <wps:bodyPr spcFirstLastPara="1" wrap="square" lIns="91425" tIns="91425" rIns="91425" bIns="91425" anchor="ctr" anchorCtr="0">
                            <a:noAutofit/>
                          </wps:bodyPr>
                        </wps:wsp>
                        <wpg:grpSp>
                          <wpg:cNvPr id="3" name="Group 3"/>
                          <wpg:cNvGrpSpPr/>
                          <wpg:grpSpPr>
                            <a:xfrm>
                              <a:off x="0" y="0"/>
                              <a:ext cx="3569325" cy="1057275"/>
                              <a:chOff x="0" y="0"/>
                              <a:chExt cx="3569325" cy="1057275"/>
                            </a:xfrm>
                          </wpg:grpSpPr>
                          <wps:wsp>
                            <wps:cNvPr id="4" name="Rectangle 4"/>
                            <wps:cNvSpPr/>
                            <wps:spPr>
                              <a:xfrm>
                                <a:off x="0" y="0"/>
                                <a:ext cx="3569325" cy="1057275"/>
                              </a:xfrm>
                              <a:prstGeom prst="rect">
                                <a:avLst/>
                              </a:prstGeom>
                              <a:noFill/>
                              <a:ln>
                                <a:noFill/>
                              </a:ln>
                            </wps:spPr>
                            <wps:txbx>
                              <w:txbxContent>
                                <w:p w14:paraId="5B05E8A2" w14:textId="77777777" w:rsidR="006D6B80" w:rsidRDefault="006D6B80">
                                  <w:pPr>
                                    <w:spacing w:line="240" w:lineRule="auto"/>
                                    <w:textDirection w:val="btLr"/>
                                  </w:pPr>
                                </w:p>
                              </w:txbxContent>
                            </wps:txbx>
                            <wps:bodyPr spcFirstLastPara="1" wrap="square" lIns="91425" tIns="91425" rIns="91425" bIns="91425" anchor="ctr" anchorCtr="0">
                              <a:noAutofit/>
                            </wps:bodyPr>
                          </wps:wsp>
                          <wps:wsp>
                            <wps:cNvPr id="5" name="Rounded Rectangle 5"/>
                            <wps:cNvSpPr/>
                            <wps:spPr>
                              <a:xfrm>
                                <a:off x="311400" y="446250"/>
                                <a:ext cx="775403" cy="387701"/>
                              </a:xfrm>
                              <a:prstGeom prst="roundRect">
                                <a:avLst>
                                  <a:gd name="adj" fmla="val 10000"/>
                                </a:avLst>
                              </a:prstGeom>
                              <a:noFill/>
                              <a:ln w="25400" cap="flat" cmpd="sng">
                                <a:solidFill>
                                  <a:schemeClr val="lt1"/>
                                </a:solidFill>
                                <a:prstDash val="solid"/>
                                <a:round/>
                                <a:headEnd type="none" w="sm" len="sm"/>
                                <a:tailEnd type="none" w="sm" len="sm"/>
                              </a:ln>
                            </wps:spPr>
                            <wps:txbx>
                              <w:txbxContent>
                                <w:p w14:paraId="6C2341B0" w14:textId="77777777" w:rsidR="006D6B80" w:rsidRDefault="006D6B80">
                                  <w:pPr>
                                    <w:spacing w:line="240" w:lineRule="auto"/>
                                    <w:textDirection w:val="btLr"/>
                                  </w:pPr>
                                </w:p>
                              </w:txbxContent>
                            </wps:txbx>
                            <wps:bodyPr spcFirstLastPara="1" wrap="square" lIns="91425" tIns="91425" rIns="91425" bIns="91425" anchor="ctr" anchorCtr="0">
                              <a:noAutofit/>
                            </wps:bodyPr>
                          </wps:wsp>
                          <wps:wsp>
                            <wps:cNvPr id="6" name="Rectangle 6"/>
                            <wps:cNvSpPr/>
                            <wps:spPr>
                              <a:xfrm>
                                <a:off x="322755" y="457605"/>
                                <a:ext cx="752693" cy="364991"/>
                              </a:xfrm>
                              <a:prstGeom prst="rect">
                                <a:avLst/>
                              </a:prstGeom>
                              <a:noFill/>
                              <a:ln>
                                <a:noFill/>
                              </a:ln>
                            </wps:spPr>
                            <wps:txbx>
                              <w:txbxContent>
                                <w:p w14:paraId="4DA880E1" w14:textId="77777777" w:rsidR="006D6B80" w:rsidRDefault="00E10FA5">
                                  <w:pPr>
                                    <w:spacing w:line="215" w:lineRule="auto"/>
                                    <w:jc w:val="center"/>
                                    <w:textDirection w:val="btLr"/>
                                  </w:pPr>
                                  <w:r>
                                    <w:rPr>
                                      <w:rFonts w:ascii="Cambria" w:eastAsia="Cambria" w:hAnsi="Cambria" w:cs="Cambria"/>
                                      <w:b/>
                                      <w:color w:val="000000"/>
                                      <w:sz w:val="18"/>
                                    </w:rPr>
                                    <w:t>Stakeholder Group</w:t>
                                  </w:r>
                                </w:p>
                              </w:txbxContent>
                            </wps:txbx>
                            <wps:bodyPr spcFirstLastPara="1" wrap="square" lIns="5700" tIns="5700" rIns="5700" bIns="5700" anchor="ctr" anchorCtr="0">
                              <a:noAutofit/>
                            </wps:bodyPr>
                          </wps:wsp>
                          <wps:wsp>
                            <wps:cNvPr id="7" name="Freeform 7"/>
                            <wps:cNvSpPr/>
                            <wps:spPr>
                              <a:xfrm rot="-2142401">
                                <a:off x="1050902" y="495634"/>
                                <a:ext cx="381965" cy="66005"/>
                              </a:xfrm>
                              <a:custGeom>
                                <a:avLst/>
                                <a:gdLst/>
                                <a:ahLst/>
                                <a:cxnLst/>
                                <a:rect l="l" t="t" r="r" b="b"/>
                                <a:pathLst>
                                  <a:path w="120000" h="120000" extrusionOk="0">
                                    <a:moveTo>
                                      <a:pt x="0" y="59999"/>
                                    </a:moveTo>
                                    <a:lnTo>
                                      <a:pt x="120000" y="59999"/>
                                    </a:lnTo>
                                  </a:path>
                                </a:pathLst>
                              </a:custGeom>
                              <a:noFill/>
                              <a:ln w="25400" cap="flat" cmpd="sng">
                                <a:solidFill>
                                  <a:schemeClr val="dk1"/>
                                </a:solidFill>
                                <a:prstDash val="solid"/>
                                <a:round/>
                                <a:headEnd type="none" w="sm" len="sm"/>
                                <a:tailEnd type="none" w="sm" len="sm"/>
                              </a:ln>
                            </wps:spPr>
                            <wps:txbx>
                              <w:txbxContent>
                                <w:p w14:paraId="71710B6C" w14:textId="77777777" w:rsidR="006D6B80" w:rsidRDefault="006D6B80">
                                  <w:pPr>
                                    <w:spacing w:line="240" w:lineRule="auto"/>
                                    <w:textDirection w:val="btLr"/>
                                  </w:pPr>
                                </w:p>
                              </w:txbxContent>
                            </wps:txbx>
                            <wps:bodyPr spcFirstLastPara="1" wrap="square" lIns="91425" tIns="91425" rIns="91425" bIns="91425" anchor="ctr" anchorCtr="0">
                              <a:noAutofit/>
                            </wps:bodyPr>
                          </wps:wsp>
                          <wps:wsp>
                            <wps:cNvPr id="8" name="Rectangle 8"/>
                            <wps:cNvSpPr/>
                            <wps:spPr>
                              <a:xfrm rot="-2142401">
                                <a:off x="1232335" y="519088"/>
                                <a:ext cx="19098" cy="19098"/>
                              </a:xfrm>
                              <a:prstGeom prst="rect">
                                <a:avLst/>
                              </a:prstGeom>
                              <a:noFill/>
                              <a:ln>
                                <a:noFill/>
                              </a:ln>
                            </wps:spPr>
                            <wps:txbx>
                              <w:txbxContent>
                                <w:p w14:paraId="23FAB03A" w14:textId="77777777" w:rsidR="006D6B80" w:rsidRDefault="006D6B80">
                                  <w:pPr>
                                    <w:spacing w:line="215" w:lineRule="auto"/>
                                    <w:jc w:val="center"/>
                                    <w:textDirection w:val="btLr"/>
                                  </w:pPr>
                                </w:p>
                              </w:txbxContent>
                            </wps:txbx>
                            <wps:bodyPr spcFirstLastPara="1" wrap="square" lIns="12700" tIns="0" rIns="12700" bIns="0" anchor="ctr" anchorCtr="0">
                              <a:noAutofit/>
                            </wps:bodyPr>
                          </wps:wsp>
                          <wps:wsp>
                            <wps:cNvPr id="9" name="Rounded Rectangle 9"/>
                            <wps:cNvSpPr/>
                            <wps:spPr>
                              <a:xfrm>
                                <a:off x="1396965" y="223322"/>
                                <a:ext cx="775403" cy="387701"/>
                              </a:xfrm>
                              <a:prstGeom prst="roundRect">
                                <a:avLst>
                                  <a:gd name="adj" fmla="val 10000"/>
                                </a:avLst>
                              </a:prstGeom>
                              <a:noFill/>
                              <a:ln w="25400" cap="flat" cmpd="sng">
                                <a:solidFill>
                                  <a:schemeClr val="lt1"/>
                                </a:solidFill>
                                <a:prstDash val="solid"/>
                                <a:round/>
                                <a:headEnd type="none" w="sm" len="sm"/>
                                <a:tailEnd type="none" w="sm" len="sm"/>
                              </a:ln>
                            </wps:spPr>
                            <wps:txbx>
                              <w:txbxContent>
                                <w:p w14:paraId="1EC5AA27" w14:textId="77777777" w:rsidR="006D6B80" w:rsidRDefault="006D6B80">
                                  <w:pPr>
                                    <w:spacing w:line="240" w:lineRule="auto"/>
                                    <w:textDirection w:val="btLr"/>
                                  </w:pPr>
                                </w:p>
                              </w:txbxContent>
                            </wps:txbx>
                            <wps:bodyPr spcFirstLastPara="1" wrap="square" lIns="91425" tIns="91425" rIns="91425" bIns="91425" anchor="ctr" anchorCtr="0">
                              <a:noAutofit/>
                            </wps:bodyPr>
                          </wps:wsp>
                          <wps:wsp>
                            <wps:cNvPr id="10" name="Rectangle 10"/>
                            <wps:cNvSpPr/>
                            <wps:spPr>
                              <a:xfrm>
                                <a:off x="1408320" y="234677"/>
                                <a:ext cx="752693" cy="364991"/>
                              </a:xfrm>
                              <a:prstGeom prst="rect">
                                <a:avLst/>
                              </a:prstGeom>
                              <a:noFill/>
                              <a:ln>
                                <a:noFill/>
                              </a:ln>
                            </wps:spPr>
                            <wps:txbx>
                              <w:txbxContent>
                                <w:p w14:paraId="444C841A" w14:textId="77777777" w:rsidR="006D6B80" w:rsidRDefault="00E10FA5">
                                  <w:pPr>
                                    <w:spacing w:line="215" w:lineRule="auto"/>
                                    <w:jc w:val="center"/>
                                    <w:textDirection w:val="btLr"/>
                                  </w:pPr>
                                  <w:r>
                                    <w:rPr>
                                      <w:rFonts w:ascii="Cambria" w:eastAsia="Cambria" w:hAnsi="Cambria" w:cs="Cambria"/>
                                      <w:b/>
                                      <w:color w:val="000000"/>
                                      <w:sz w:val="18"/>
                                    </w:rPr>
                                    <w:t>Social impact category 1</w:t>
                                  </w:r>
                                </w:p>
                              </w:txbxContent>
                            </wps:txbx>
                            <wps:bodyPr spcFirstLastPara="1" wrap="square" lIns="5700" tIns="5700" rIns="5700" bIns="5700" anchor="ctr" anchorCtr="0">
                              <a:noAutofit/>
                            </wps:bodyPr>
                          </wps:wsp>
                          <wps:wsp>
                            <wps:cNvPr id="11" name="Freeform 11"/>
                            <wps:cNvSpPr/>
                            <wps:spPr>
                              <a:xfrm rot="-2142401">
                                <a:off x="2136467" y="272705"/>
                                <a:ext cx="381965" cy="66005"/>
                              </a:xfrm>
                              <a:custGeom>
                                <a:avLst/>
                                <a:gdLst/>
                                <a:ahLst/>
                                <a:cxnLst/>
                                <a:rect l="l" t="t" r="r" b="b"/>
                                <a:pathLst>
                                  <a:path w="120000" h="120000" extrusionOk="0">
                                    <a:moveTo>
                                      <a:pt x="0" y="59999"/>
                                    </a:moveTo>
                                    <a:lnTo>
                                      <a:pt x="120000" y="59999"/>
                                    </a:lnTo>
                                  </a:path>
                                </a:pathLst>
                              </a:custGeom>
                              <a:noFill/>
                              <a:ln w="25400" cap="flat" cmpd="sng">
                                <a:solidFill>
                                  <a:schemeClr val="dk1"/>
                                </a:solidFill>
                                <a:prstDash val="solid"/>
                                <a:round/>
                                <a:headEnd type="none" w="sm" len="sm"/>
                                <a:tailEnd type="none" w="sm" len="sm"/>
                              </a:ln>
                            </wps:spPr>
                            <wps:txbx>
                              <w:txbxContent>
                                <w:p w14:paraId="54FC3F80" w14:textId="77777777" w:rsidR="006D6B80" w:rsidRDefault="006D6B80">
                                  <w:pPr>
                                    <w:spacing w:line="240" w:lineRule="auto"/>
                                    <w:textDirection w:val="btLr"/>
                                  </w:pPr>
                                </w:p>
                              </w:txbxContent>
                            </wps:txbx>
                            <wps:bodyPr spcFirstLastPara="1" wrap="square" lIns="91425" tIns="91425" rIns="91425" bIns="91425" anchor="ctr" anchorCtr="0">
                              <a:noAutofit/>
                            </wps:bodyPr>
                          </wps:wsp>
                          <wps:wsp>
                            <wps:cNvPr id="12" name="Rectangle 12"/>
                            <wps:cNvSpPr/>
                            <wps:spPr>
                              <a:xfrm rot="-2142401">
                                <a:off x="2317901" y="296159"/>
                                <a:ext cx="19098" cy="19098"/>
                              </a:xfrm>
                              <a:prstGeom prst="rect">
                                <a:avLst/>
                              </a:prstGeom>
                              <a:noFill/>
                              <a:ln>
                                <a:noFill/>
                              </a:ln>
                            </wps:spPr>
                            <wps:txbx>
                              <w:txbxContent>
                                <w:p w14:paraId="4AE268C9" w14:textId="77777777" w:rsidR="006D6B80" w:rsidRDefault="006D6B80">
                                  <w:pPr>
                                    <w:spacing w:line="215" w:lineRule="auto"/>
                                    <w:jc w:val="center"/>
                                    <w:textDirection w:val="btLr"/>
                                  </w:pPr>
                                </w:p>
                              </w:txbxContent>
                            </wps:txbx>
                            <wps:bodyPr spcFirstLastPara="1" wrap="square" lIns="12700" tIns="0" rIns="12700" bIns="0" anchor="ctr" anchorCtr="0">
                              <a:noAutofit/>
                            </wps:bodyPr>
                          </wps:wsp>
                          <wps:wsp>
                            <wps:cNvPr id="13" name="Rounded Rectangle 13"/>
                            <wps:cNvSpPr/>
                            <wps:spPr>
                              <a:xfrm>
                                <a:off x="2482530" y="393"/>
                                <a:ext cx="775403" cy="387701"/>
                              </a:xfrm>
                              <a:prstGeom prst="roundRect">
                                <a:avLst>
                                  <a:gd name="adj" fmla="val 10000"/>
                                </a:avLst>
                              </a:prstGeom>
                              <a:noFill/>
                              <a:ln w="25400" cap="flat" cmpd="sng">
                                <a:solidFill>
                                  <a:schemeClr val="lt1"/>
                                </a:solidFill>
                                <a:prstDash val="solid"/>
                                <a:round/>
                                <a:headEnd type="none" w="sm" len="sm"/>
                                <a:tailEnd type="none" w="sm" len="sm"/>
                              </a:ln>
                            </wps:spPr>
                            <wps:txbx>
                              <w:txbxContent>
                                <w:p w14:paraId="3F07A80A" w14:textId="77777777" w:rsidR="006D6B80" w:rsidRDefault="006D6B80">
                                  <w:pPr>
                                    <w:spacing w:line="240" w:lineRule="auto"/>
                                    <w:textDirection w:val="btLr"/>
                                  </w:pPr>
                                </w:p>
                              </w:txbxContent>
                            </wps:txbx>
                            <wps:bodyPr spcFirstLastPara="1" wrap="square" lIns="91425" tIns="91425" rIns="91425" bIns="91425" anchor="ctr" anchorCtr="0">
                              <a:noAutofit/>
                            </wps:bodyPr>
                          </wps:wsp>
                          <wps:wsp>
                            <wps:cNvPr id="14" name="Rectangle 14"/>
                            <wps:cNvSpPr/>
                            <wps:spPr>
                              <a:xfrm>
                                <a:off x="2493885" y="11748"/>
                                <a:ext cx="752693" cy="364991"/>
                              </a:xfrm>
                              <a:prstGeom prst="rect">
                                <a:avLst/>
                              </a:prstGeom>
                              <a:noFill/>
                              <a:ln>
                                <a:noFill/>
                              </a:ln>
                            </wps:spPr>
                            <wps:txbx>
                              <w:txbxContent>
                                <w:p w14:paraId="6F32D873" w14:textId="77777777" w:rsidR="006D6B80" w:rsidRDefault="00E10FA5">
                                  <w:pPr>
                                    <w:spacing w:line="215" w:lineRule="auto"/>
                                    <w:jc w:val="center"/>
                                    <w:textDirection w:val="btLr"/>
                                  </w:pPr>
                                  <w:r>
                                    <w:rPr>
                                      <w:rFonts w:ascii="Cambria" w:eastAsia="Cambria" w:hAnsi="Cambria" w:cs="Cambria"/>
                                      <w:b/>
                                      <w:color w:val="000000"/>
                                      <w:sz w:val="18"/>
                                    </w:rPr>
                                    <w:t>Social impact indicator 1</w:t>
                                  </w:r>
                                </w:p>
                              </w:txbxContent>
                            </wps:txbx>
                            <wps:bodyPr spcFirstLastPara="1" wrap="square" lIns="5700" tIns="5700" rIns="5700" bIns="5700" anchor="ctr" anchorCtr="0">
                              <a:noAutofit/>
                            </wps:bodyPr>
                          </wps:wsp>
                          <wps:wsp>
                            <wps:cNvPr id="15" name="Freeform 15"/>
                            <wps:cNvSpPr/>
                            <wps:spPr>
                              <a:xfrm rot="2142401">
                                <a:off x="2136467" y="495634"/>
                                <a:ext cx="381965" cy="66005"/>
                              </a:xfrm>
                              <a:custGeom>
                                <a:avLst/>
                                <a:gdLst/>
                                <a:ahLst/>
                                <a:cxnLst/>
                                <a:rect l="l" t="t" r="r" b="b"/>
                                <a:pathLst>
                                  <a:path w="120000" h="120000" extrusionOk="0">
                                    <a:moveTo>
                                      <a:pt x="0" y="59999"/>
                                    </a:moveTo>
                                    <a:lnTo>
                                      <a:pt x="120000" y="59999"/>
                                    </a:lnTo>
                                  </a:path>
                                </a:pathLst>
                              </a:custGeom>
                              <a:noFill/>
                              <a:ln w="25400" cap="flat" cmpd="sng">
                                <a:solidFill>
                                  <a:schemeClr val="dk1"/>
                                </a:solidFill>
                                <a:prstDash val="solid"/>
                                <a:round/>
                                <a:headEnd type="none" w="sm" len="sm"/>
                                <a:tailEnd type="none" w="sm" len="sm"/>
                              </a:ln>
                            </wps:spPr>
                            <wps:txbx>
                              <w:txbxContent>
                                <w:p w14:paraId="1EE9DFA8" w14:textId="77777777" w:rsidR="006D6B80" w:rsidRDefault="006D6B80">
                                  <w:pPr>
                                    <w:spacing w:line="240" w:lineRule="auto"/>
                                    <w:textDirection w:val="btLr"/>
                                  </w:pPr>
                                </w:p>
                              </w:txbxContent>
                            </wps:txbx>
                            <wps:bodyPr spcFirstLastPara="1" wrap="square" lIns="91425" tIns="91425" rIns="91425" bIns="91425" anchor="ctr" anchorCtr="0">
                              <a:noAutofit/>
                            </wps:bodyPr>
                          </wps:wsp>
                          <wps:wsp>
                            <wps:cNvPr id="16" name="Rectangle 16"/>
                            <wps:cNvSpPr/>
                            <wps:spPr>
                              <a:xfrm rot="2142401">
                                <a:off x="2317901" y="519088"/>
                                <a:ext cx="19098" cy="19098"/>
                              </a:xfrm>
                              <a:prstGeom prst="rect">
                                <a:avLst/>
                              </a:prstGeom>
                              <a:noFill/>
                              <a:ln>
                                <a:noFill/>
                              </a:ln>
                            </wps:spPr>
                            <wps:txbx>
                              <w:txbxContent>
                                <w:p w14:paraId="6F02C623" w14:textId="77777777" w:rsidR="006D6B80" w:rsidRDefault="006D6B80">
                                  <w:pPr>
                                    <w:spacing w:line="215" w:lineRule="auto"/>
                                    <w:jc w:val="center"/>
                                    <w:textDirection w:val="btLr"/>
                                  </w:pPr>
                                </w:p>
                              </w:txbxContent>
                            </wps:txbx>
                            <wps:bodyPr spcFirstLastPara="1" wrap="square" lIns="12700" tIns="0" rIns="12700" bIns="0" anchor="ctr" anchorCtr="0">
                              <a:noAutofit/>
                            </wps:bodyPr>
                          </wps:wsp>
                          <wps:wsp>
                            <wps:cNvPr id="17" name="Rounded Rectangle 17"/>
                            <wps:cNvSpPr/>
                            <wps:spPr>
                              <a:xfrm>
                                <a:off x="2482530" y="446250"/>
                                <a:ext cx="775403" cy="387701"/>
                              </a:xfrm>
                              <a:prstGeom prst="roundRect">
                                <a:avLst>
                                  <a:gd name="adj" fmla="val 10000"/>
                                </a:avLst>
                              </a:prstGeom>
                              <a:noFill/>
                              <a:ln w="25400" cap="flat" cmpd="sng">
                                <a:solidFill>
                                  <a:schemeClr val="lt1"/>
                                </a:solidFill>
                                <a:prstDash val="solid"/>
                                <a:round/>
                                <a:headEnd type="none" w="sm" len="sm"/>
                                <a:tailEnd type="none" w="sm" len="sm"/>
                              </a:ln>
                            </wps:spPr>
                            <wps:txbx>
                              <w:txbxContent>
                                <w:p w14:paraId="0DF4BA48" w14:textId="77777777" w:rsidR="006D6B80" w:rsidRDefault="006D6B80">
                                  <w:pPr>
                                    <w:spacing w:line="240" w:lineRule="auto"/>
                                    <w:textDirection w:val="btLr"/>
                                  </w:pPr>
                                </w:p>
                              </w:txbxContent>
                            </wps:txbx>
                            <wps:bodyPr spcFirstLastPara="1" wrap="square" lIns="91425" tIns="91425" rIns="91425" bIns="91425" anchor="ctr" anchorCtr="0">
                              <a:noAutofit/>
                            </wps:bodyPr>
                          </wps:wsp>
                          <wps:wsp>
                            <wps:cNvPr id="18" name="Rectangle 18"/>
                            <wps:cNvSpPr/>
                            <wps:spPr>
                              <a:xfrm>
                                <a:off x="2493885" y="457605"/>
                                <a:ext cx="752693" cy="364991"/>
                              </a:xfrm>
                              <a:prstGeom prst="rect">
                                <a:avLst/>
                              </a:prstGeom>
                              <a:noFill/>
                              <a:ln>
                                <a:noFill/>
                              </a:ln>
                            </wps:spPr>
                            <wps:txbx>
                              <w:txbxContent>
                                <w:p w14:paraId="00BA617A" w14:textId="77777777" w:rsidR="006D6B80" w:rsidRDefault="00E10FA5">
                                  <w:pPr>
                                    <w:spacing w:line="215" w:lineRule="auto"/>
                                    <w:jc w:val="center"/>
                                    <w:textDirection w:val="btLr"/>
                                  </w:pPr>
                                  <w:r>
                                    <w:rPr>
                                      <w:rFonts w:ascii="Cambria" w:eastAsia="Cambria" w:hAnsi="Cambria" w:cs="Cambria"/>
                                      <w:b/>
                                      <w:color w:val="000000"/>
                                      <w:sz w:val="18"/>
                                    </w:rPr>
                                    <w:t>Social impact indicator 2</w:t>
                                  </w:r>
                                </w:p>
                              </w:txbxContent>
                            </wps:txbx>
                            <wps:bodyPr spcFirstLastPara="1" wrap="square" lIns="5700" tIns="5700" rIns="5700" bIns="5700" anchor="ctr" anchorCtr="0">
                              <a:noAutofit/>
                            </wps:bodyPr>
                          </wps:wsp>
                          <wps:wsp>
                            <wps:cNvPr id="19" name="Freeform 19"/>
                            <wps:cNvSpPr/>
                            <wps:spPr>
                              <a:xfrm rot="2142401">
                                <a:off x="1050902" y="718563"/>
                                <a:ext cx="381965" cy="66005"/>
                              </a:xfrm>
                              <a:custGeom>
                                <a:avLst/>
                                <a:gdLst/>
                                <a:ahLst/>
                                <a:cxnLst/>
                                <a:rect l="l" t="t" r="r" b="b"/>
                                <a:pathLst>
                                  <a:path w="120000" h="120000" extrusionOk="0">
                                    <a:moveTo>
                                      <a:pt x="0" y="59999"/>
                                    </a:moveTo>
                                    <a:lnTo>
                                      <a:pt x="120000" y="59999"/>
                                    </a:lnTo>
                                  </a:path>
                                </a:pathLst>
                              </a:custGeom>
                              <a:noFill/>
                              <a:ln w="25400" cap="flat" cmpd="sng">
                                <a:solidFill>
                                  <a:schemeClr val="dk1"/>
                                </a:solidFill>
                                <a:prstDash val="solid"/>
                                <a:round/>
                                <a:headEnd type="none" w="sm" len="sm"/>
                                <a:tailEnd type="none" w="sm" len="sm"/>
                              </a:ln>
                            </wps:spPr>
                            <wps:txbx>
                              <w:txbxContent>
                                <w:p w14:paraId="0AAA86CB" w14:textId="77777777" w:rsidR="006D6B80" w:rsidRDefault="006D6B80">
                                  <w:pPr>
                                    <w:spacing w:line="240" w:lineRule="auto"/>
                                    <w:textDirection w:val="btLr"/>
                                  </w:pPr>
                                </w:p>
                              </w:txbxContent>
                            </wps:txbx>
                            <wps:bodyPr spcFirstLastPara="1" wrap="square" lIns="91425" tIns="91425" rIns="91425" bIns="91425" anchor="ctr" anchorCtr="0">
                              <a:noAutofit/>
                            </wps:bodyPr>
                          </wps:wsp>
                          <wps:wsp>
                            <wps:cNvPr id="20" name="Rectangle 20"/>
                            <wps:cNvSpPr/>
                            <wps:spPr>
                              <a:xfrm rot="2142401">
                                <a:off x="1232335" y="742016"/>
                                <a:ext cx="19098" cy="19098"/>
                              </a:xfrm>
                              <a:prstGeom prst="rect">
                                <a:avLst/>
                              </a:prstGeom>
                              <a:noFill/>
                              <a:ln>
                                <a:noFill/>
                              </a:ln>
                            </wps:spPr>
                            <wps:txbx>
                              <w:txbxContent>
                                <w:p w14:paraId="6B03B77A" w14:textId="77777777" w:rsidR="006D6B80" w:rsidRDefault="006D6B80">
                                  <w:pPr>
                                    <w:spacing w:line="215" w:lineRule="auto"/>
                                    <w:jc w:val="center"/>
                                    <w:textDirection w:val="btLr"/>
                                  </w:pPr>
                                </w:p>
                              </w:txbxContent>
                            </wps:txbx>
                            <wps:bodyPr spcFirstLastPara="1" wrap="square" lIns="12700" tIns="0" rIns="12700" bIns="0" anchor="ctr" anchorCtr="0">
                              <a:noAutofit/>
                            </wps:bodyPr>
                          </wps:wsp>
                          <wps:wsp>
                            <wps:cNvPr id="21" name="Rounded Rectangle 21"/>
                            <wps:cNvSpPr/>
                            <wps:spPr>
                              <a:xfrm>
                                <a:off x="1396965" y="669179"/>
                                <a:ext cx="775403" cy="387701"/>
                              </a:xfrm>
                              <a:prstGeom prst="roundRect">
                                <a:avLst>
                                  <a:gd name="adj" fmla="val 10000"/>
                                </a:avLst>
                              </a:prstGeom>
                              <a:noFill/>
                              <a:ln w="25400" cap="flat" cmpd="sng">
                                <a:solidFill>
                                  <a:schemeClr val="lt1"/>
                                </a:solidFill>
                                <a:prstDash val="solid"/>
                                <a:round/>
                                <a:headEnd type="none" w="sm" len="sm"/>
                                <a:tailEnd type="none" w="sm" len="sm"/>
                              </a:ln>
                            </wps:spPr>
                            <wps:txbx>
                              <w:txbxContent>
                                <w:p w14:paraId="06036CED" w14:textId="77777777" w:rsidR="006D6B80" w:rsidRDefault="006D6B80">
                                  <w:pPr>
                                    <w:spacing w:line="240" w:lineRule="auto"/>
                                    <w:textDirection w:val="btLr"/>
                                  </w:pPr>
                                </w:p>
                              </w:txbxContent>
                            </wps:txbx>
                            <wps:bodyPr spcFirstLastPara="1" wrap="square" lIns="91425" tIns="91425" rIns="91425" bIns="91425" anchor="ctr" anchorCtr="0">
                              <a:noAutofit/>
                            </wps:bodyPr>
                          </wps:wsp>
                          <wps:wsp>
                            <wps:cNvPr id="22" name="Rectangle 22"/>
                            <wps:cNvSpPr/>
                            <wps:spPr>
                              <a:xfrm>
                                <a:off x="1408320" y="680534"/>
                                <a:ext cx="752693" cy="364991"/>
                              </a:xfrm>
                              <a:prstGeom prst="rect">
                                <a:avLst/>
                              </a:prstGeom>
                              <a:noFill/>
                              <a:ln>
                                <a:noFill/>
                              </a:ln>
                            </wps:spPr>
                            <wps:txbx>
                              <w:txbxContent>
                                <w:p w14:paraId="3E25831D" w14:textId="77777777" w:rsidR="006D6B80" w:rsidRDefault="00E10FA5">
                                  <w:pPr>
                                    <w:spacing w:line="215" w:lineRule="auto"/>
                                    <w:jc w:val="center"/>
                                    <w:textDirection w:val="btLr"/>
                                  </w:pPr>
                                  <w:r>
                                    <w:rPr>
                                      <w:rFonts w:ascii="Cambria" w:eastAsia="Cambria" w:hAnsi="Cambria" w:cs="Cambria"/>
                                      <w:b/>
                                      <w:color w:val="000000"/>
                                      <w:sz w:val="18"/>
                                    </w:rPr>
                                    <w:t>Social impact category 2</w:t>
                                  </w:r>
                                </w:p>
                              </w:txbxContent>
                            </wps:txbx>
                            <wps:bodyPr spcFirstLastPara="1" wrap="square" lIns="5700" tIns="5700" rIns="5700" bIns="5700" anchor="ctr" anchorCtr="0">
                              <a:noAutofit/>
                            </wps:bodyPr>
                          </wps:wsp>
                        </wpg:grpSp>
                      </wpg:grp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0" o:spid="_x0000_s1026" style="position:absolute;left:0;text-align:left;margin-left:101.25pt;margin-top:70pt;width:281.05pt;height:83.25pt;z-index:251658240" coordorigin="35613,32513" coordsize="35693,10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">
                <v:group id="Group 1" o:spid="_x0000_s1027" style="position:absolute;left:35613;top:32513;width:35693;height:10573" coordsize="35693,10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28" style="position:absolute;width:35693;height:10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14:paraId="390FE2EB" w14:textId="77777777" w:rsidR="006D6B80" w:rsidRDefault="006D6B80">
                          <w:pPr>
                            <w:spacing w:line="240" w:lineRule="auto"/>
                            <w:textDirection w:val="btLr"/>
                          </w:pPr>
                        </w:p>
                      </w:txbxContent>
                    </v:textbox>
                  </v:rect>
                  <v:group id="Group 3" o:spid="_x0000_s1029" style="position:absolute;width:35693;height:10572" coordsize="35693,10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30" style="position:absolute;width:35693;height:10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pmsIA&#10;AADaAAAADwAAAGRycy9kb3ducmV2LnhtbESP0WrCQBRE3wX/YbkF33TTIGJTN6EWhdYnm/QDbrO3&#10;2dDs3TS7avr3XUHwcZiZM8ymGG0nzjT41rGCx0UCgrh2uuVGwWe1n69B+ICssXNMCv7IQ5FPJxvM&#10;tLvwB53L0IgIYZ+hAhNCn0npa0MW/cL1xNH7doPFEOXQSD3gJcJtJ9MkWUmLLccFgz29Gqp/ypNV&#10;cFw6Snep35aNfTLjV3V4/8WVUrOH8eUZRKAx3MO39ptWsITrlX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qmawgAAANoAAAAPAAAAAAAAAAAAAAAAAJgCAABkcnMvZG93&#10;bnJldi54bWxQSwUGAAAAAAQABAD1AAAAhwMAAAAA&#10;" filled="f" stroked="f">
                      <v:textbox inset="2.53958mm,2.53958mm,2.53958mm,2.53958mm">
                        <w:txbxContent>
                          <w:p w14:paraId="5B05E8A2" w14:textId="77777777" w:rsidR="006D6B80" w:rsidRDefault="006D6B80">
                            <w:pPr>
                              <w:spacing w:line="240" w:lineRule="auto"/>
                              <w:textDirection w:val="btLr"/>
                            </w:pPr>
                          </w:p>
                        </w:txbxContent>
                      </v:textbox>
                    </v:rect>
                    <v:roundrect id="Rounded Rectangle 5" o:spid="_x0000_s1031" style="position:absolute;left:3114;top:4462;width:7754;height:3877;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2CJcEA&#10;AADaAAAADwAAAGRycy9kb3ducmV2LnhtbESPQWsCMRSE7wX/Q3iCt5q1UqmrUaRi6bVrQY+P5Lm7&#10;uHlZkuim/fVNodDjMDPfMOttsp24kw+tYwWzaQGCWDvTcq3g83h4fAERIrLBzjEp+KIA283oYY2l&#10;cQN/0L2KtcgQDiUqaGLsSymDbshimLqeOHsX5y3GLH0tjcchw20nn4piIS22nBca7Om1IX2tblbB&#10;aX8eormlxXfhl6ZKc318S1qpyTjtViAipfgf/mu/GwXP8Hsl3w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giXBAAAA2gAAAA8AAAAAAAAAAAAAAAAAmAIAAGRycy9kb3du&#10;cmV2LnhtbFBLBQYAAAAABAAEAPUAAACGAwAAAAA=&#10;" filled="f" strokecolor="white [3201]" strokeweight="2pt">
                      <v:stroke startarrowwidth="narrow" startarrowlength="short" endarrowwidth="narrow" endarrowlength="short"/>
                      <v:textbox inset="2.53958mm,2.53958mm,2.53958mm,2.53958mm">
                        <w:txbxContent>
                          <w:p w14:paraId="6C2341B0" w14:textId="77777777" w:rsidR="006D6B80" w:rsidRDefault="006D6B80">
                            <w:pPr>
                              <w:spacing w:line="240" w:lineRule="auto"/>
                              <w:textDirection w:val="btLr"/>
                            </w:pPr>
                          </w:p>
                        </w:txbxContent>
                      </v:textbox>
                    </v:roundrect>
                    <v:rect id="Rectangle 6" o:spid="_x0000_s1032" style="position:absolute;left:3227;top:4576;width:7527;height:36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hkksEA&#10;AADaAAAADwAAAGRycy9kb3ducmV2LnhtbESPS4vCQBCE78L+h6EXvJnJKgaJjkEWRdmbD3avTabN&#10;w0xPyIwa//2OIHgsquorapH1phE36lxlWcFXFIMgzq2uuFBwOm5GMxDOI2tsLJOCBznIlh+DBaba&#10;3nlPt4MvRICwS1FB6X2bSunykgy6yLbEwTvbzqAPsiuk7vAe4KaR4zhOpMGKw0KJLX2XlF8OV6Og&#10;zR/1Wm76ZqrxZ79Ofrf0V0+UGn72qzkIT71/h1/tnVaQwPNKuA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YZJLBAAAA2gAAAA8AAAAAAAAAAAAAAAAAmAIAAGRycy9kb3du&#10;cmV2LnhtbFBLBQYAAAAABAAEAPUAAACGAwAAAAA=&#10;" filled="f" stroked="f">
                      <v:textbox inset=".15833mm,.15833mm,.15833mm,.15833mm">
                        <w:txbxContent>
                          <w:p w14:paraId="4DA880E1" w14:textId="77777777" w:rsidR="006D6B80" w:rsidRDefault="00E10FA5">
                            <w:pPr>
                              <w:spacing w:line="215" w:lineRule="auto"/>
                              <w:jc w:val="center"/>
                              <w:textDirection w:val="btLr"/>
                            </w:pPr>
                            <w:r>
                              <w:rPr>
                                <w:rFonts w:ascii="Cambria" w:eastAsia="Cambria" w:hAnsi="Cambria" w:cs="Cambria"/>
                                <w:b/>
                                <w:color w:val="000000"/>
                                <w:sz w:val="18"/>
                              </w:rPr>
                              <w:t>Stakeholder Group</w:t>
                            </w:r>
                          </w:p>
                        </w:txbxContent>
                      </v:textbox>
                    </v:rect>
                    <v:shape id="Freeform 7" o:spid="_x0000_s1033" style="position:absolute;left:10509;top:4956;width:3819;height:660;rotation:-2340073fd;visibility:visible;mso-wrap-style:square;v-text-anchor:middle" coordsize="120000,1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zfXcEA&#10;AADaAAAADwAAAGRycy9kb3ducmV2LnhtbESPzWrDMBCE74W8g9hCb7XcHNrEsRxKQiDQS534ARZr&#10;/UOtlbEU/7x9FQjkOMzMN0y6n00nRhpca1nBRxSDIC6tbrlWUFxP7xsQziNr7CyTgoUc7LPVS4qJ&#10;thPnNF58LQKEXYIKGu/7REpXNmTQRbYnDl5lB4M+yKGWesApwE0n13H8KQ22HBYa7OnQUPl3uRkF&#10;68XJQ1/wrxunvPqZq2PB26NSb6/z9w6Ep9k/w4/2WSv4gvuVcAN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08313BAAAA2gAAAA8AAAAAAAAAAAAAAAAAmAIAAGRycy9kb3du&#10;cmV2LnhtbFBLBQYAAAAABAAEAPUAAACGAwAAAAA=&#10;" adj="-11796480,,5400" path="m,59999r120000,e" filled="f" strokecolor="black [3200]"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71710B6C" w14:textId="77777777" w:rsidR="006D6B80" w:rsidRDefault="006D6B80">
                            <w:pPr>
                              <w:spacing w:line="240" w:lineRule="auto"/>
                              <w:textDirection w:val="btLr"/>
                            </w:pPr>
                          </w:p>
                        </w:txbxContent>
                      </v:textbox>
                    </v:shape>
                    <v:rect id="Rectangle 8" o:spid="_x0000_s1034" style="position:absolute;left:12323;top:5190;width:191;height:191;rotation:-234007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2d7b8A&#10;AADaAAAADwAAAGRycy9kb3ducmV2LnhtbERPy4rCMBTdC/5DuAPuNB3BV6dRisOACxHUbtxdmtsH&#10;09yUJtb692YhuDycd7IbTCN66lxtWcH3LAJBnFtdc6kgu/5N1yCcR9bYWCYFT3Kw245HCcbaPvhM&#10;/cWXIoSwi1FB5X0bS+nyigy6mW2JA1fYzqAPsCul7vARwk0j51G0lAZrDg0VtrSvKP+/3I0C2qS/&#10;1zZbFdmtv+9P0i+Oq3Sh1ORrSH9AeBr8R/x2H7SCsDVcCTdAb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HZ3tvwAAANoAAAAPAAAAAAAAAAAAAAAAAJgCAABkcnMvZG93bnJl&#10;di54bWxQSwUGAAAAAAQABAD1AAAAhAMAAAAA&#10;" filled="f" stroked="f">
                      <v:textbox inset="1pt,0,1pt,0">
                        <w:txbxContent>
                          <w:p w14:paraId="23FAB03A" w14:textId="77777777" w:rsidR="006D6B80" w:rsidRDefault="006D6B80">
                            <w:pPr>
                              <w:spacing w:line="215" w:lineRule="auto"/>
                              <w:jc w:val="center"/>
                              <w:textDirection w:val="btLr"/>
                            </w:pPr>
                          </w:p>
                        </w:txbxContent>
                      </v:textbox>
                    </v:rect>
                    <v:roundrect id="Rounded Rectangle 9" o:spid="_x0000_s1035" style="position:absolute;left:13969;top:2233;width:7754;height:3877;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IIMEA&#10;AADaAAAADwAAAGRycy9kb3ducmV2LnhtbESPQWsCMRSE7wX/Q3iCt5q1gtTVKKJUeu1aqMdH8txd&#10;3LwsSXRjf31TKPQ4zMw3zHqbbCfu5EPrWMFsWoAg1s60XCv4PL09v4IIEdlg55gUPCjAdjN6WmNp&#10;3MAfdK9iLTKEQ4kKmhj7UsqgG7IYpq4nzt7FeYsxS19L43HIcNvJl6JYSIst54UGe9o3pK/VzSr4&#10;OpyHaG5p8V34panSXJ+OSSs1GafdCkSkFP/Df+13o2AJv1fyDZ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7QiCDBAAAA2gAAAA8AAAAAAAAAAAAAAAAAmAIAAGRycy9kb3du&#10;cmV2LnhtbFBLBQYAAAAABAAEAPUAAACGAwAAAAA=&#10;" filled="f" strokecolor="white [3201]" strokeweight="2pt">
                      <v:stroke startarrowwidth="narrow" startarrowlength="short" endarrowwidth="narrow" endarrowlength="short"/>
                      <v:textbox inset="2.53958mm,2.53958mm,2.53958mm,2.53958mm">
                        <w:txbxContent>
                          <w:p w14:paraId="1EC5AA27" w14:textId="77777777" w:rsidR="006D6B80" w:rsidRDefault="006D6B80">
                            <w:pPr>
                              <w:spacing w:line="240" w:lineRule="auto"/>
                              <w:textDirection w:val="btLr"/>
                            </w:pPr>
                          </w:p>
                        </w:txbxContent>
                      </v:textbox>
                    </v:roundrect>
                    <v:rect id="Rectangle 10" o:spid="_x0000_s1036" style="position:absolute;left:14083;top:2346;width:7527;height:36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jXKMIA&#10;AADbAAAADwAAAGRycy9kb3ducmV2LnhtbESPT4vCQAzF78J+hyELe7NTXZSlOoqIsuLNP6zX0Ilt&#10;tZMpnVmt394cBG8J7+W9X6bzztXqRm2oPBsYJCko4tzbigsDx8O6/wMqRGSLtWcy8KAA89lHb4qZ&#10;9Xfe0W0fCyUhHDI0UMbYZFqHvCSHIfENsWhn3zqMsraFti3eJdzVepimY+2wYmkosaFlSfl1/+8M&#10;NPnjstLrrh5Z3O5W479fOl2+jfn67BYTUJG6+Da/rjdW8IVefpEB9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KNcowgAAANsAAAAPAAAAAAAAAAAAAAAAAJgCAABkcnMvZG93&#10;bnJldi54bWxQSwUGAAAAAAQABAD1AAAAhwMAAAAA&#10;" filled="f" stroked="f">
                      <v:textbox inset=".15833mm,.15833mm,.15833mm,.15833mm">
                        <w:txbxContent>
                          <w:p w14:paraId="444C841A" w14:textId="77777777" w:rsidR="006D6B80" w:rsidRDefault="00E10FA5">
                            <w:pPr>
                              <w:spacing w:line="215" w:lineRule="auto"/>
                              <w:jc w:val="center"/>
                              <w:textDirection w:val="btLr"/>
                            </w:pPr>
                            <w:r>
                              <w:rPr>
                                <w:rFonts w:ascii="Cambria" w:eastAsia="Cambria" w:hAnsi="Cambria" w:cs="Cambria"/>
                                <w:b/>
                                <w:color w:val="000000"/>
                                <w:sz w:val="18"/>
                              </w:rPr>
                              <w:t>Social impact category 1</w:t>
                            </w:r>
                          </w:p>
                        </w:txbxContent>
                      </v:textbox>
                    </v:rect>
                    <v:shape id="Freeform 11" o:spid="_x0000_s1037" style="position:absolute;left:21364;top:2727;width:3820;height:660;rotation:-2340073fd;visibility:visible;mso-wrap-style:square;v-text-anchor:middle" coordsize="120000,1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mSl7wA&#10;AADbAAAADwAAAGRycy9kb3ducmV2LnhtbERPSwrCMBDdC94hjOBOU12IVqOIIghu/PQAQzP9YDMp&#10;TWzr7Y0guJvH+85m15tKtNS40rKC2TQCQZxaXXKuIHmcJksQziNrrCyTgjc52G2Hgw3G2nZ8o/bu&#10;cxFC2MWooPC+jqV0aUEG3dTWxIHLbGPQB9jkUjfYhXBTyXkULaTBkkNDgTUdCkqf95dRMH87eagT&#10;vrq2u2WXPjsmvDoqNR71+zUIT73/i3/usw7zZ/D9JRwgt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82ZKXvAAAANsAAAAPAAAAAAAAAAAAAAAAAJgCAABkcnMvZG93bnJldi54&#10;bWxQSwUGAAAAAAQABAD1AAAAgQMAAAAA&#10;" adj="-11796480,,5400" path="m,59999r120000,e" filled="f" strokecolor="black [3200]"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54FC3F80" w14:textId="77777777" w:rsidR="006D6B80" w:rsidRDefault="006D6B80">
                            <w:pPr>
                              <w:spacing w:line="240" w:lineRule="auto"/>
                              <w:textDirection w:val="btLr"/>
                            </w:pPr>
                          </w:p>
                        </w:txbxContent>
                      </v:textbox>
                    </v:shape>
                    <v:rect id="Rectangle 12" o:spid="_x0000_s1038" style="position:absolute;left:23179;top:2961;width:190;height:191;rotation:-234007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Wi88AA&#10;AADbAAAADwAAAGRycy9kb3ducmV2LnhtbERPy6rCMBDdX/AfwgjurqmCr2qUogguRLjajbuhGdti&#10;MylNrPXvjSDc3RzOc1abzlSipcaVlhWMhhEI4szqknMF6WX/OwfhPLLGyjIpeJGDzbr3s8JY2yf/&#10;UXv2uQgh7GJUUHhfx1K6rCCDbmhr4sDdbGPQB9jkUjf4DOGmkuMomkqDJYeGAmvaFpTdzw+jgBbJ&#10;7lKns1t6bR/bk/ST4yyZKDXod8kShKfO/4u/7oMO88fw+SUc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EWi88AAAADbAAAADwAAAAAAAAAAAAAAAACYAgAAZHJzL2Rvd25y&#10;ZXYueG1sUEsFBgAAAAAEAAQA9QAAAIUDAAAAAA==&#10;" filled="f" stroked="f">
                      <v:textbox inset="1pt,0,1pt,0">
                        <w:txbxContent>
                          <w:p w14:paraId="4AE268C9" w14:textId="77777777" w:rsidR="006D6B80" w:rsidRDefault="006D6B80">
                            <w:pPr>
                              <w:spacing w:line="215" w:lineRule="auto"/>
                              <w:jc w:val="center"/>
                              <w:textDirection w:val="btLr"/>
                            </w:pPr>
                          </w:p>
                        </w:txbxContent>
                      </v:textbox>
                    </v:rect>
                    <v:roundrect id="Rounded Rectangle 13" o:spid="_x0000_s1039" style="position:absolute;left:24825;top:3;width:7754;height:3877;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6D9cAA&#10;AADbAAAADwAAAGRycy9kb3ducmV2LnhtbERPTWsCMRC9F/wPYQq9dbOtIO3WKGJRvHYV7HFIpruL&#10;m8mSRDf11zeC0Ns83ufMl8n24kI+dI4VvBQlCGLtTMeNgsN+8/wGIkRkg71jUvBLAZaLycMcK+NG&#10;/qJLHRuRQzhUqKCNcaikDLoli6FwA3Hmfpy3GDP0jTQexxxue/laljNpsePc0OJA65b0qT5bBcfP&#10;7zGac5pdS/9u6jTV+23SSj09ptUHiEgp/ovv7p3J86dw+yUfIB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c6D9cAAAADbAAAADwAAAAAAAAAAAAAAAACYAgAAZHJzL2Rvd25y&#10;ZXYueG1sUEsFBgAAAAAEAAQA9QAAAIUDAAAAAA==&#10;" filled="f" strokecolor="white [3201]" strokeweight="2pt">
                      <v:stroke startarrowwidth="narrow" startarrowlength="short" endarrowwidth="narrow" endarrowlength="short"/>
                      <v:textbox inset="2.53958mm,2.53958mm,2.53958mm,2.53958mm">
                        <w:txbxContent>
                          <w:p w14:paraId="3F07A80A" w14:textId="77777777" w:rsidR="006D6B80" w:rsidRDefault="006D6B80">
                            <w:pPr>
                              <w:spacing w:line="240" w:lineRule="auto"/>
                              <w:textDirection w:val="btLr"/>
                            </w:pPr>
                          </w:p>
                        </w:txbxContent>
                      </v:textbox>
                    </v:roundrect>
                    <v:rect id="Rectangle 14" o:spid="_x0000_s1040" style="position:absolute;left:24938;top:117;width:7527;height:36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PRK78A&#10;AADbAAAADwAAAGRycy9kb3ducmV2LnhtbERPS4vCMBC+C/6HMII3TdVdkWoqIoqyNx/odWjGPmwm&#10;pYla//1mYcHbfHzPWSxbU4knNa6wrGA0jEAQp1YXnCk4n7aDGQjnkTVWlknBmxwsk25ngbG2Lz7Q&#10;8+gzEULYxagg976OpXRpTgbd0NbEgbvZxqAPsMmkbvAVwk0lx1E0lQYLDg051rTOKb0fH0ZBnb7L&#10;jdy21bfGn8NmetnRtZwo1e+1qzkIT63/iP/dex3mf8HfL+EAmf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E9ErvwAAANsAAAAPAAAAAAAAAAAAAAAAAJgCAABkcnMvZG93bnJl&#10;di54bWxQSwUGAAAAAAQABAD1AAAAhAMAAAAA&#10;" filled="f" stroked="f">
                      <v:textbox inset=".15833mm,.15833mm,.15833mm,.15833mm">
                        <w:txbxContent>
                          <w:p w14:paraId="6F32D873" w14:textId="77777777" w:rsidR="006D6B80" w:rsidRDefault="00E10FA5">
                            <w:pPr>
                              <w:spacing w:line="215" w:lineRule="auto"/>
                              <w:jc w:val="center"/>
                              <w:textDirection w:val="btLr"/>
                            </w:pPr>
                            <w:r>
                              <w:rPr>
                                <w:rFonts w:ascii="Cambria" w:eastAsia="Cambria" w:hAnsi="Cambria" w:cs="Cambria"/>
                                <w:b/>
                                <w:color w:val="000000"/>
                                <w:sz w:val="18"/>
                              </w:rPr>
                              <w:t>Social impact indicator 1</w:t>
                            </w:r>
                          </w:p>
                        </w:txbxContent>
                      </v:textbox>
                    </v:rect>
                    <v:shape id="Freeform 15" o:spid="_x0000_s1041" style="position:absolute;left:21364;top:4956;width:3820;height:660;rotation:2340073fd;visibility:visible;mso-wrap-style:square;v-text-anchor:middle" coordsize="120000,1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9cWsIA&#10;AADbAAAADwAAAGRycy9kb3ducmV2LnhtbERPS2vCQBC+F/oflin01mwS7MPoRoog9SCI2+p5yI5J&#10;aHY2ZFeN/74rCL3Nx/ec+WK0nTjT4FvHCrIkBUFcOdNyreDne/XyAcIHZIOdY1JwJQ+L8vFhjoVx&#10;F97RWYdaxBD2BSpoQugLKX3VkEWfuJ44ckc3WAwRDrU0A15iuO1knqZv0mLLsaHBnpYNVb/6ZBUc&#10;vPza6H6r3zfbVX7KdTaZTvdKPT+NnzMQgcbwL7671ybOf4XbL/EAW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z1xawgAAANsAAAAPAAAAAAAAAAAAAAAAAJgCAABkcnMvZG93&#10;bnJldi54bWxQSwUGAAAAAAQABAD1AAAAhwMAAAAA&#10;" adj="-11796480,,5400" path="m,59999r120000,e" filled="f" strokecolor="black [3200]"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1EE9DFA8" w14:textId="77777777" w:rsidR="006D6B80" w:rsidRDefault="006D6B80">
                            <w:pPr>
                              <w:spacing w:line="240" w:lineRule="auto"/>
                              <w:textDirection w:val="btLr"/>
                            </w:pPr>
                          </w:p>
                        </w:txbxContent>
                      </v:textbox>
                    </v:shape>
                    <v:rect id="Rectangle 16" o:spid="_x0000_s1042" style="position:absolute;left:23179;top:5190;width:190;height:191;rotation:234007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AdLMEA&#10;AADbAAAADwAAAGRycy9kb3ducmV2LnhtbERPTWsCMRC9F/wPYQRvNVsPUrZmF7GUeilaLYK3cTNu&#10;VpPJsknX9d83hUJv83ifsygHZ0VPXWg8K3iaZiCIK68brhV87d8en0GEiKzReiYFdwpQFqOHBeba&#10;3/iT+l2sRQrhkKMCE2ObSxkqQw7D1LfEiTv7zmFMsKul7vCWwp2VsyybS4cNpwaDLa0MVdfdt1Og&#10;L6/6g469PdnN+9W0elvxYanUZDwsX0BEGuK/+M+91mn+HH5/SQfI4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wHSzBAAAA2wAAAA8AAAAAAAAAAAAAAAAAmAIAAGRycy9kb3du&#10;cmV2LnhtbFBLBQYAAAAABAAEAPUAAACGAwAAAAA=&#10;" filled="f" stroked="f">
                      <v:textbox inset="1pt,0,1pt,0">
                        <w:txbxContent>
                          <w:p w14:paraId="6F02C623" w14:textId="77777777" w:rsidR="006D6B80" w:rsidRDefault="006D6B80">
                            <w:pPr>
                              <w:spacing w:line="215" w:lineRule="auto"/>
                              <w:jc w:val="center"/>
                              <w:textDirection w:val="btLr"/>
                            </w:pPr>
                          </w:p>
                        </w:txbxContent>
                      </v:textbox>
                    </v:rect>
                    <v:roundrect id="Rounded Rectangle 17" o:spid="_x0000_s1043" style="position:absolute;left:24825;top:4462;width:7754;height:3877;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WF9sAA&#10;AADbAAAADwAAAGRycy9kb3ducmV2LnhtbERPTWsCMRC9F/wPYQRvNWsFW1ejSMXSa9eCHodk3F3c&#10;TJYkuml/fVMo9DaP9znrbbKduJMPrWMFs2kBglg703Kt4PN4eHwBESKywc4xKfiiANvN6GGNpXED&#10;f9C9irXIIRxKVNDE2JdSBt2QxTB1PXHmLs5bjBn6WhqPQw63nXwqioW02HJuaLCn14b0tbpZBaf9&#10;eYjmlhbfhV+aKs318S1ppSbjtFuBiJTiv/jP/W7y/Gf4/SUfID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vWF9sAAAADbAAAADwAAAAAAAAAAAAAAAACYAgAAZHJzL2Rvd25y&#10;ZXYueG1sUEsFBgAAAAAEAAQA9QAAAIUDAAAAAA==&#10;" filled="f" strokecolor="white [3201]" strokeweight="2pt">
                      <v:stroke startarrowwidth="narrow" startarrowlength="short" endarrowwidth="narrow" endarrowlength="short"/>
                      <v:textbox inset="2.53958mm,2.53958mm,2.53958mm,2.53958mm">
                        <w:txbxContent>
                          <w:p w14:paraId="0DF4BA48" w14:textId="77777777" w:rsidR="006D6B80" w:rsidRDefault="006D6B80">
                            <w:pPr>
                              <w:spacing w:line="240" w:lineRule="auto"/>
                              <w:textDirection w:val="btLr"/>
                            </w:pPr>
                          </w:p>
                        </w:txbxContent>
                      </v:textbox>
                    </v:roundrect>
                    <v:rect id="Rectangle 18" o:spid="_x0000_s1044" style="position:absolute;left:24938;top:4576;width:7527;height:36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7bLsIA&#10;AADbAAAADwAAAGRycy9kb3ducmV2LnhtbESPT4vCQAzF78J+hyELe7NTXZSlOoqIsuLNP6zX0Ilt&#10;tZMpnVmt394cBG8J7+W9X6bzztXqRm2oPBsYJCko4tzbigsDx8O6/wMqRGSLtWcy8KAA89lHb4qZ&#10;9Xfe0W0fCyUhHDI0UMbYZFqHvCSHIfENsWhn3zqMsraFti3eJdzVepimY+2wYmkosaFlSfl1/+8M&#10;NPnjstLrrh5Z3O5W479fOl2+jfn67BYTUJG6+Da/rjdW8AVWfpEB9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XtsuwgAAANsAAAAPAAAAAAAAAAAAAAAAAJgCAABkcnMvZG93&#10;bnJldi54bWxQSwUGAAAAAAQABAD1AAAAhwMAAAAA&#10;" filled="f" stroked="f">
                      <v:textbox inset=".15833mm,.15833mm,.15833mm,.15833mm">
                        <w:txbxContent>
                          <w:p w14:paraId="00BA617A" w14:textId="77777777" w:rsidR="006D6B80" w:rsidRDefault="00E10FA5">
                            <w:pPr>
                              <w:spacing w:line="215" w:lineRule="auto"/>
                              <w:jc w:val="center"/>
                              <w:textDirection w:val="btLr"/>
                            </w:pPr>
                            <w:r>
                              <w:rPr>
                                <w:rFonts w:ascii="Cambria" w:eastAsia="Cambria" w:hAnsi="Cambria" w:cs="Cambria"/>
                                <w:b/>
                                <w:color w:val="000000"/>
                                <w:sz w:val="18"/>
                              </w:rPr>
                              <w:t>Social impact indicator 2</w:t>
                            </w:r>
                          </w:p>
                        </w:txbxContent>
                      </v:textbox>
                    </v:rect>
                    <v:shape id="Freeform 19" o:spid="_x0000_s1045" style="position:absolute;left:10509;top:7185;width:3819;height:660;rotation:2340073fd;visibility:visible;mso-wrap-style:square;v-text-anchor:middle" coordsize="120000,1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JWX8IA&#10;AADbAAAADwAAAGRycy9kb3ducmV2LnhtbERPTWvCQBC9C/0PyxR6MxtDqU10lVII7UEQt63nITsm&#10;wexsyG40/ffdguBtHu9z1tvJduJCg28dK1gkKQjiypmWawXfX+X8FYQPyAY7x6TglzxsNw+zNRbG&#10;XflAFx1qEUPYF6igCaEvpPRVQxZ94nriyJ3cYDFEONTSDHiN4baTWZq+SIstx4YGe3pvqDrr0So4&#10;evmx0/1eL3f7MhszvXjO8x+lnh6ntxWIQFO4i2/uTxPn5/D/Szx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lZfwgAAANsAAAAPAAAAAAAAAAAAAAAAAJgCAABkcnMvZG93&#10;bnJldi54bWxQSwUGAAAAAAQABAD1AAAAhwMAAAAA&#10;" adj="-11796480,,5400" path="m,59999r120000,e" filled="f" strokecolor="black [3200]"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0AAA86CB" w14:textId="77777777" w:rsidR="006D6B80" w:rsidRDefault="006D6B80">
                            <w:pPr>
                              <w:spacing w:line="240" w:lineRule="auto"/>
                              <w:textDirection w:val="btLr"/>
                            </w:pPr>
                          </w:p>
                        </w:txbxContent>
                      </v:textbox>
                    </v:shape>
                    <v:rect id="Rectangle 20" o:spid="_x0000_s1046" style="position:absolute;left:12323;top:7420;width:191;height:191;rotation:234007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qfsAA&#10;AADbAAAADwAAAGRycy9kb3ducmV2LnhtbERPy2oCMRTdF/yHcAV3nYwupIxGEUXajVgfCN3dTm4n&#10;U5ObYRLH8e/NotDl4bzny95Z0VEbas8KxlkOgrj0uuZKwfm0fX0DESKyRuuZFDwowHIxeJljof2d&#10;D9QdYyVSCIcCFZgYm0LKUBpyGDLfECfux7cOY4JtJXWL9xTurJzk+VQ6rDk1GGxobai8Hm9Ogf7d&#10;6B19dfbb7t+vptGfJV9WSo2G/WoGIlIf/8V/7g+tYJLWpy/p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nqfsAAAADbAAAADwAAAAAAAAAAAAAAAACYAgAAZHJzL2Rvd25y&#10;ZXYueG1sUEsFBgAAAAAEAAQA9QAAAIUDAAAAAA==&#10;" filled="f" stroked="f">
                      <v:textbox inset="1pt,0,1pt,0">
                        <w:txbxContent>
                          <w:p w14:paraId="6B03B77A" w14:textId="77777777" w:rsidR="006D6B80" w:rsidRDefault="006D6B80">
                            <w:pPr>
                              <w:spacing w:line="215" w:lineRule="auto"/>
                              <w:jc w:val="center"/>
                              <w:textDirection w:val="btLr"/>
                            </w:pPr>
                          </w:p>
                        </w:txbxContent>
                      </v:textbox>
                    </v:rect>
                    <v:roundrect id="Rounded Rectangle 21" o:spid="_x0000_s1047" style="position:absolute;left:13969;top:6691;width:7754;height:3877;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xypMIA&#10;AADbAAAADwAAAGRycy9kb3ducmV2LnhtbESPQWsCMRSE70L/Q3gFb5pVQerWKKWieO0q2OMjed1d&#10;unlZkuhGf31TKPQ4zMw3zHqbbCdu5EPrWMFsWoAg1s60XCs4n/aTFxAhIhvsHJOCOwXYbp5GayyN&#10;G/iDblWsRYZwKFFBE2NfShl0QxbD1PXE2fty3mLM0tfSeBwy3HZyXhRLabHlvNBgT+8N6e/qahVc&#10;dp9DNNe0fBR+Zaq00KdD0kqNn9PbK4hIKf6H/9pHo2A+g98v+Q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PHKkwgAAANsAAAAPAAAAAAAAAAAAAAAAAJgCAABkcnMvZG93&#10;bnJldi54bWxQSwUGAAAAAAQABAD1AAAAhwMAAAAA&#10;" filled="f" strokecolor="white [3201]" strokeweight="2pt">
                      <v:stroke startarrowwidth="narrow" startarrowlength="short" endarrowwidth="narrow" endarrowlength="short"/>
                      <v:textbox inset="2.53958mm,2.53958mm,2.53958mm,2.53958mm">
                        <w:txbxContent>
                          <w:p w14:paraId="06036CED" w14:textId="77777777" w:rsidR="006D6B80" w:rsidRDefault="006D6B80">
                            <w:pPr>
                              <w:spacing w:line="240" w:lineRule="auto"/>
                              <w:textDirection w:val="btLr"/>
                            </w:pPr>
                          </w:p>
                        </w:txbxContent>
                      </v:textbox>
                    </v:roundrect>
                    <v:rect id="Rectangle 22" o:spid="_x0000_s1048" style="position:absolute;left:14083;top:6805;width:7527;height:36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omecEA&#10;AADbAAAADwAAAGRycy9kb3ducmV2LnhtbESPT4vCMBTE74LfITxhb5paWZFqLCKKizfdRa+P5tk/&#10;Ni+liVq/vVkQPA4z8xtmkXamFndqXWlZwXgUgSDOrC45V/D3ux3OQDiPrLG2TAqe5CBd9nsLTLR9&#10;8IHuR5+LAGGXoILC+yaR0mUFGXQj2xAH72Jbgz7INpe6xUeAm1rGUTSVBksOCwU2tC4oux5vRkGT&#10;PauN3Hb1t8b9YTM97ehcTZT6GnSrOQhPnf+E3+0frSCO4f9L+A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aJnnBAAAA2wAAAA8AAAAAAAAAAAAAAAAAmAIAAGRycy9kb3du&#10;cmV2LnhtbFBLBQYAAAAABAAEAPUAAACGAwAAAAA=&#10;" filled="f" stroked="f">
                      <v:textbox inset=".15833mm,.15833mm,.15833mm,.15833mm">
                        <w:txbxContent>
                          <w:p w14:paraId="3E25831D" w14:textId="77777777" w:rsidR="006D6B80" w:rsidRDefault="00E10FA5">
                            <w:pPr>
                              <w:spacing w:line="215" w:lineRule="auto"/>
                              <w:jc w:val="center"/>
                              <w:textDirection w:val="btLr"/>
                            </w:pPr>
                            <w:r>
                              <w:rPr>
                                <w:rFonts w:ascii="Cambria" w:eastAsia="Cambria" w:hAnsi="Cambria" w:cs="Cambria"/>
                                <w:b/>
                                <w:color w:val="000000"/>
                                <w:sz w:val="18"/>
                              </w:rPr>
                              <w:t>Social impact category 2</w:t>
                            </w:r>
                          </w:p>
                        </w:txbxContent>
                      </v:textbox>
                    </v:rect>
                  </v:group>
                </v:group>
                <w10:wrap type="topAndBottom"/>
              </v:group>
            </w:pict>
          </mc:Fallback>
        </mc:AlternateContent>
      </w:r>
      <w:r w:rsidR="00E10FA5">
        <w:rPr>
          <w:rFonts w:ascii="Times New Roman" w:eastAsia="Times New Roman" w:hAnsi="Times New Roman" w:cs="Times New Roman"/>
        </w:rPr>
        <w:t xml:space="preserve">The inventory analysis determines the </w:t>
      </w:r>
      <w:r w:rsidR="007D721B">
        <w:rPr>
          <w:rFonts w:ascii="Times New Roman" w:eastAsia="Times New Roman" w:hAnsi="Times New Roman" w:cs="Times New Roman"/>
        </w:rPr>
        <w:t>relevant stakeholder groups, social impact categories and the social impact indicators of the SIA analysis</w:t>
      </w:r>
      <w:r w:rsidR="00E10FA5">
        <w:rPr>
          <w:rFonts w:ascii="Times New Roman" w:eastAsia="Times New Roman" w:hAnsi="Times New Roman" w:cs="Times New Roman"/>
        </w:rPr>
        <w:t>.</w:t>
      </w:r>
      <w:r w:rsidR="007D721B">
        <w:rPr>
          <w:rFonts w:ascii="Times New Roman" w:eastAsia="Times New Roman" w:hAnsi="Times New Roman" w:cs="Times New Roman"/>
        </w:rPr>
        <w:t xml:space="preserve"> </w:t>
      </w:r>
      <w:r w:rsidR="00E10FA5">
        <w:rPr>
          <w:rFonts w:ascii="Times New Roman" w:eastAsia="Times New Roman" w:hAnsi="Times New Roman" w:cs="Times New Roman"/>
        </w:rPr>
        <w:t>The data is organized hierarchically by stakeholder group, social impact cat</w:t>
      </w:r>
      <w:r w:rsidR="00BB3ED1">
        <w:rPr>
          <w:rFonts w:ascii="Times New Roman" w:eastAsia="Times New Roman" w:hAnsi="Times New Roman" w:cs="Times New Roman"/>
        </w:rPr>
        <w:t>egories and social as shown in F</w:t>
      </w:r>
      <w:r w:rsidR="00E10FA5">
        <w:rPr>
          <w:rFonts w:ascii="Times New Roman" w:eastAsia="Times New Roman" w:hAnsi="Times New Roman" w:cs="Times New Roman"/>
        </w:rPr>
        <w:t>igure 1.</w:t>
      </w:r>
      <w:r w:rsidR="00BB3ED1">
        <w:rPr>
          <w:rFonts w:ascii="Times New Roman" w:eastAsia="Times New Roman" w:hAnsi="Times New Roman" w:cs="Times New Roman"/>
        </w:rPr>
        <w:t xml:space="preserve"> The output of the Inventory Analysis step is captured in tabular form.</w:t>
      </w:r>
      <w:r>
        <w:rPr>
          <w:rFonts w:ascii="Times New Roman" w:eastAsia="Times New Roman" w:hAnsi="Times New Roman" w:cs="Times New Roman"/>
        </w:rPr>
        <w:t xml:space="preserve"> </w:t>
      </w:r>
      <w:r w:rsidR="00BB3ED1">
        <w:rPr>
          <w:rFonts w:ascii="Times New Roman" w:eastAsia="Times New Roman" w:hAnsi="Times New Roman" w:cs="Times New Roman"/>
        </w:rPr>
        <w:t>R</w:t>
      </w:r>
      <w:r>
        <w:rPr>
          <w:rFonts w:ascii="Times New Roman" w:eastAsia="Times New Roman" w:hAnsi="Times New Roman" w:cs="Times New Roman"/>
        </w:rPr>
        <w:t xml:space="preserve">efer to </w:t>
      </w:r>
      <w:r w:rsidR="00BB3ED1">
        <w:rPr>
          <w:rFonts w:ascii="Times New Roman" w:eastAsia="Times New Roman" w:hAnsi="Times New Roman" w:cs="Times New Roman"/>
        </w:rPr>
        <w:t xml:space="preserve">Table </w:t>
      </w:r>
      <w:r>
        <w:rPr>
          <w:rFonts w:ascii="Times New Roman" w:eastAsia="Times New Roman" w:hAnsi="Times New Roman" w:cs="Times New Roman"/>
        </w:rPr>
        <w:t xml:space="preserve">4 for an example of the </w:t>
      </w:r>
      <w:r w:rsidR="00BB3ED1">
        <w:rPr>
          <w:rFonts w:ascii="Times New Roman" w:eastAsia="Times New Roman" w:hAnsi="Times New Roman" w:cs="Times New Roman"/>
        </w:rPr>
        <w:t xml:space="preserve">output of the </w:t>
      </w:r>
      <w:r>
        <w:rPr>
          <w:rFonts w:ascii="Times New Roman" w:eastAsia="Times New Roman" w:hAnsi="Times New Roman" w:cs="Times New Roman"/>
        </w:rPr>
        <w:t xml:space="preserve">inventory analysis step. </w:t>
      </w:r>
    </w:p>
    <w:p w14:paraId="00000039" w14:textId="77777777" w:rsidR="006D6B80" w:rsidRDefault="00E10FA5">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Figure 1: Hierarchy of analysis data based on the stakeholder groups</w:t>
      </w:r>
    </w:p>
    <w:p w14:paraId="0000003A" w14:textId="128C6423" w:rsidR="006D6B80" w:rsidRDefault="00E10FA5">
      <w:pPr>
        <w:pStyle w:val="Heading2"/>
        <w:numPr>
          <w:ilvl w:val="1"/>
          <w:numId w:val="4"/>
        </w:numPr>
        <w:spacing w:after="120"/>
        <w:ind w:left="720"/>
      </w:pPr>
      <w:r>
        <w:t xml:space="preserve">Select </w:t>
      </w:r>
      <w:r w:rsidR="00BB3ED1">
        <w:t xml:space="preserve">applicable </w:t>
      </w:r>
      <w:r>
        <w:t xml:space="preserve">stakeholder groups </w:t>
      </w:r>
    </w:p>
    <w:p w14:paraId="0000003B" w14:textId="77777777" w:rsidR="006D6B80" w:rsidRDefault="00E10FA5">
      <w:pPr>
        <w:numPr>
          <w:ilvl w:val="0"/>
          <w:numId w:val="8"/>
        </w:numPr>
        <w:pBdr>
          <w:top w:val="nil"/>
          <w:left w:val="nil"/>
          <w:bottom w:val="nil"/>
          <w:right w:val="nil"/>
          <w:between w:val="nil"/>
        </w:pBdr>
        <w:spacing w:before="6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What are the stakeholder groups in your design context/problem?</w:t>
      </w:r>
    </w:p>
    <w:p w14:paraId="0000003C" w14:textId="77777777" w:rsidR="006D6B80" w:rsidRDefault="00E10FA5">
      <w:pPr>
        <w:numPr>
          <w:ilvl w:val="1"/>
          <w:numId w:val="8"/>
        </w:num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 stakeholder group is defined as a group of individuals that share a set of characteristics on how they are affected by the product lifecycle activities</w:t>
      </w:r>
    </w:p>
    <w:p w14:paraId="0000003D" w14:textId="6CA4D6B2" w:rsidR="006D6B80" w:rsidRDefault="00BB3ED1">
      <w:pPr>
        <w:numPr>
          <w:ilvl w:val="0"/>
          <w:numId w:val="8"/>
        </w:num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w:t>
      </w:r>
      <w:r w:rsidR="00E10FA5">
        <w:rPr>
          <w:rFonts w:ascii="Times New Roman" w:eastAsia="Times New Roman" w:hAnsi="Times New Roman" w:cs="Times New Roman"/>
          <w:color w:val="000000"/>
        </w:rPr>
        <w:t xml:space="preserve">elect among the 5 stakeholder groups shown in the first column of Table </w:t>
      </w:r>
      <w:r w:rsidR="00E10FA5">
        <w:rPr>
          <w:rFonts w:ascii="Times New Roman" w:eastAsia="Times New Roman" w:hAnsi="Times New Roman" w:cs="Times New Roman"/>
        </w:rPr>
        <w:t>2</w:t>
      </w:r>
    </w:p>
    <w:p w14:paraId="0000003E" w14:textId="77777777" w:rsidR="006D6B80" w:rsidRDefault="00E10FA5">
      <w:pPr>
        <w:numPr>
          <w:ilvl w:val="1"/>
          <w:numId w:val="8"/>
        </w:num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The selection should be based on the goal and scope of your analysis and on the product lifecycle stages that you are considering for your social impact assessment.</w:t>
      </w:r>
    </w:p>
    <w:p w14:paraId="0000003F" w14:textId="01C3C3DA" w:rsidR="006D6B80" w:rsidRDefault="00E10FA5">
      <w:pPr>
        <w:numPr>
          <w:ilvl w:val="0"/>
          <w:numId w:val="8"/>
        </w:num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Are there additional groups that should be considered in your social impact assessment that aren’t represented by the groups suggested in Table </w:t>
      </w:r>
      <w:r>
        <w:rPr>
          <w:rFonts w:ascii="Times New Roman" w:eastAsia="Times New Roman" w:hAnsi="Times New Roman" w:cs="Times New Roman"/>
        </w:rPr>
        <w:t>2</w:t>
      </w:r>
      <w:r>
        <w:rPr>
          <w:rFonts w:ascii="Times New Roman" w:eastAsia="Times New Roman" w:hAnsi="Times New Roman" w:cs="Times New Roman"/>
          <w:color w:val="000000"/>
        </w:rPr>
        <w:t xml:space="preserve">? If so, </w:t>
      </w:r>
      <w:r w:rsidR="00BB3ED1">
        <w:rPr>
          <w:rFonts w:ascii="Times New Roman" w:eastAsia="Times New Roman" w:hAnsi="Times New Roman" w:cs="Times New Roman"/>
          <w:color w:val="000000"/>
        </w:rPr>
        <w:t xml:space="preserve">document </w:t>
      </w:r>
      <w:r>
        <w:rPr>
          <w:rFonts w:ascii="Times New Roman" w:eastAsia="Times New Roman" w:hAnsi="Times New Roman" w:cs="Times New Roman"/>
          <w:color w:val="000000"/>
        </w:rPr>
        <w:t xml:space="preserve">them. </w:t>
      </w:r>
    </w:p>
    <w:p w14:paraId="00000040" w14:textId="77777777" w:rsidR="006D6B80" w:rsidRDefault="006D6B80">
      <w:pPr>
        <w:pBdr>
          <w:top w:val="nil"/>
          <w:left w:val="nil"/>
          <w:bottom w:val="nil"/>
          <w:right w:val="nil"/>
          <w:between w:val="nil"/>
        </w:pBdr>
        <w:spacing w:line="240" w:lineRule="auto"/>
        <w:ind w:left="720"/>
        <w:jc w:val="both"/>
        <w:rPr>
          <w:rFonts w:ascii="Times New Roman" w:eastAsia="Times New Roman" w:hAnsi="Times New Roman" w:cs="Times New Roman"/>
        </w:rPr>
      </w:pPr>
    </w:p>
    <w:p w14:paraId="00000041" w14:textId="77777777" w:rsidR="006D6B80" w:rsidRDefault="007171CA">
      <w:pPr>
        <w:spacing w:after="200" w:line="240" w:lineRule="auto"/>
        <w:jc w:val="center"/>
        <w:rPr>
          <w:rFonts w:ascii="Times New Roman" w:eastAsia="Times New Roman" w:hAnsi="Times New Roman" w:cs="Times New Roman"/>
          <w:b/>
        </w:rPr>
      </w:pPr>
      <w:sdt>
        <w:sdtPr>
          <w:tag w:val="goog_rdk_0"/>
          <w:id w:val="-2142802629"/>
        </w:sdtPr>
        <w:sdtEndPr/>
        <w:sdtContent/>
      </w:sdt>
      <w:sdt>
        <w:sdtPr>
          <w:tag w:val="goog_rdk_1"/>
          <w:id w:val="-813170100"/>
        </w:sdtPr>
        <w:sdtEndPr/>
        <w:sdtContent/>
      </w:sdt>
      <w:r w:rsidR="00E10FA5">
        <w:rPr>
          <w:rFonts w:ascii="Times New Roman" w:eastAsia="Times New Roman" w:hAnsi="Times New Roman" w:cs="Times New Roman"/>
          <w:b/>
        </w:rPr>
        <w:t>Table 2: Stakeholder groups with definitions and examples.</w:t>
      </w:r>
    </w:p>
    <w:p w14:paraId="00000042" w14:textId="77777777" w:rsidR="006D6B80" w:rsidRDefault="006D6B80">
      <w:pPr>
        <w:spacing w:before="60" w:line="240" w:lineRule="auto"/>
        <w:jc w:val="both"/>
        <w:rPr>
          <w:rFonts w:ascii="Times New Roman" w:eastAsia="Times New Roman" w:hAnsi="Times New Roman" w:cs="Times New Roman"/>
          <w:sz w:val="6"/>
          <w:szCs w:val="6"/>
        </w:rPr>
      </w:pPr>
    </w:p>
    <w:tbl>
      <w:tblPr>
        <w:tblStyle w:val="ac"/>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5"/>
        <w:gridCol w:w="4035"/>
        <w:gridCol w:w="3960"/>
      </w:tblGrid>
      <w:tr w:rsidR="006D6B80" w14:paraId="2083D98B" w14:textId="77777777">
        <w:trPr>
          <w:trHeight w:val="180"/>
          <w:jc w:val="center"/>
        </w:trPr>
        <w:tc>
          <w:tcPr>
            <w:tcW w:w="1905" w:type="dxa"/>
            <w:tcMar>
              <w:top w:w="43" w:type="dxa"/>
              <w:left w:w="43" w:type="dxa"/>
              <w:bottom w:w="43" w:type="dxa"/>
              <w:right w:w="43" w:type="dxa"/>
            </w:tcMar>
          </w:tcPr>
          <w:p w14:paraId="00000043" w14:textId="77777777" w:rsidR="006D6B80" w:rsidRDefault="00E10FA5">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Stakeholder Group</w:t>
            </w:r>
          </w:p>
        </w:tc>
        <w:tc>
          <w:tcPr>
            <w:tcW w:w="4035" w:type="dxa"/>
            <w:tcMar>
              <w:top w:w="43" w:type="dxa"/>
              <w:left w:w="43" w:type="dxa"/>
              <w:bottom w:w="43" w:type="dxa"/>
              <w:right w:w="43" w:type="dxa"/>
            </w:tcMar>
          </w:tcPr>
          <w:p w14:paraId="00000044" w14:textId="77777777" w:rsidR="006D6B80" w:rsidRDefault="00E10FA5">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Definition</w:t>
            </w:r>
          </w:p>
        </w:tc>
        <w:tc>
          <w:tcPr>
            <w:tcW w:w="3960" w:type="dxa"/>
            <w:tcMar>
              <w:top w:w="43" w:type="dxa"/>
              <w:left w:w="43" w:type="dxa"/>
              <w:bottom w:w="43" w:type="dxa"/>
              <w:right w:w="43" w:type="dxa"/>
            </w:tcMar>
          </w:tcPr>
          <w:p w14:paraId="00000045" w14:textId="77777777" w:rsidR="006D6B80" w:rsidRDefault="00E10FA5">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Examples</w:t>
            </w:r>
          </w:p>
        </w:tc>
      </w:tr>
      <w:tr w:rsidR="006D6B80" w14:paraId="7D3D6BCE" w14:textId="77777777">
        <w:trPr>
          <w:jc w:val="center"/>
        </w:trPr>
        <w:tc>
          <w:tcPr>
            <w:tcW w:w="1905" w:type="dxa"/>
            <w:tcMar>
              <w:top w:w="43" w:type="dxa"/>
              <w:left w:w="43" w:type="dxa"/>
              <w:bottom w:w="43" w:type="dxa"/>
              <w:right w:w="43" w:type="dxa"/>
            </w:tcMar>
            <w:vAlign w:val="center"/>
          </w:tcPr>
          <w:p w14:paraId="00000046" w14:textId="77777777" w:rsidR="006D6B80" w:rsidRDefault="00E10FA5">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Consumers</w:t>
            </w:r>
          </w:p>
        </w:tc>
        <w:tc>
          <w:tcPr>
            <w:tcW w:w="4035" w:type="dxa"/>
            <w:tcMar>
              <w:top w:w="43" w:type="dxa"/>
              <w:left w:w="43" w:type="dxa"/>
              <w:bottom w:w="43" w:type="dxa"/>
              <w:right w:w="43" w:type="dxa"/>
            </w:tcMar>
            <w:vAlign w:val="center"/>
          </w:tcPr>
          <w:p w14:paraId="00000047" w14:textId="77777777" w:rsidR="006D6B80" w:rsidRDefault="00E10FA5">
            <w:pPr>
              <w:ind w:left="90"/>
              <w:rPr>
                <w:rFonts w:ascii="Times New Roman" w:eastAsia="Times New Roman" w:hAnsi="Times New Roman" w:cs="Times New Roman"/>
                <w:sz w:val="22"/>
                <w:szCs w:val="22"/>
              </w:rPr>
            </w:pPr>
            <w:r>
              <w:rPr>
                <w:rFonts w:ascii="Times New Roman" w:eastAsia="Times New Roman" w:hAnsi="Times New Roman" w:cs="Times New Roman"/>
                <w:sz w:val="22"/>
                <w:szCs w:val="22"/>
              </w:rPr>
              <w:t>Individuals that interact with the product when using it</w:t>
            </w:r>
          </w:p>
        </w:tc>
        <w:tc>
          <w:tcPr>
            <w:tcW w:w="3960" w:type="dxa"/>
            <w:tcMar>
              <w:top w:w="43" w:type="dxa"/>
              <w:left w:w="43" w:type="dxa"/>
              <w:bottom w:w="43" w:type="dxa"/>
              <w:right w:w="43" w:type="dxa"/>
            </w:tcMar>
          </w:tcPr>
          <w:p w14:paraId="00000048" w14:textId="77777777" w:rsidR="006D6B80" w:rsidRDefault="00E10FA5">
            <w:pPr>
              <w:numPr>
                <w:ilvl w:val="0"/>
                <w:numId w:val="7"/>
              </w:numPr>
              <w:pBdr>
                <w:top w:val="nil"/>
                <w:left w:val="nil"/>
                <w:bottom w:val="nil"/>
                <w:right w:val="nil"/>
                <w:between w:val="nil"/>
              </w:pBdr>
              <w:spacing w:line="276" w:lineRule="auto"/>
              <w:ind w:left="45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Sugar consumers </w:t>
            </w:r>
            <w:r>
              <w:rPr>
                <w:rFonts w:ascii="Times New Roman" w:eastAsia="Times New Roman" w:hAnsi="Times New Roman" w:cs="Times New Roman"/>
                <w:sz w:val="22"/>
                <w:szCs w:val="22"/>
              </w:rPr>
              <w:t>[2]</w:t>
            </w:r>
          </w:p>
          <w:p w14:paraId="00000049" w14:textId="77777777" w:rsidR="006D6B80" w:rsidRDefault="00E10FA5">
            <w:pPr>
              <w:numPr>
                <w:ilvl w:val="0"/>
                <w:numId w:val="7"/>
              </w:numPr>
              <w:pBdr>
                <w:top w:val="nil"/>
                <w:left w:val="nil"/>
                <w:bottom w:val="nil"/>
                <w:right w:val="nil"/>
                <w:between w:val="nil"/>
              </w:pBdr>
              <w:spacing w:line="276" w:lineRule="auto"/>
              <w:ind w:left="45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Bamboo bicycle users </w:t>
            </w:r>
            <w:r>
              <w:rPr>
                <w:rFonts w:ascii="Times New Roman" w:eastAsia="Times New Roman" w:hAnsi="Times New Roman" w:cs="Times New Roman"/>
                <w:sz w:val="22"/>
                <w:szCs w:val="22"/>
              </w:rPr>
              <w:t>[3]</w:t>
            </w:r>
          </w:p>
          <w:p w14:paraId="2FF2ADA0" w14:textId="77777777" w:rsidR="006D6B80" w:rsidRDefault="00E10FA5">
            <w:pPr>
              <w:numPr>
                <w:ilvl w:val="0"/>
                <w:numId w:val="7"/>
              </w:numPr>
              <w:pBdr>
                <w:top w:val="nil"/>
                <w:left w:val="nil"/>
                <w:bottom w:val="nil"/>
                <w:right w:val="nil"/>
                <w:between w:val="nil"/>
              </w:pBdr>
              <w:spacing w:line="276" w:lineRule="auto"/>
              <w:ind w:left="450"/>
              <w:rPr>
                <w:rFonts w:ascii="Times New Roman" w:eastAsia="Times New Roman" w:hAnsi="Times New Roman" w:cs="Times New Roman"/>
                <w:sz w:val="22"/>
                <w:szCs w:val="22"/>
              </w:rPr>
            </w:pPr>
            <w:r>
              <w:rPr>
                <w:rFonts w:ascii="Times New Roman" w:eastAsia="Times New Roman" w:hAnsi="Times New Roman" w:cs="Times New Roman"/>
                <w:sz w:val="22"/>
                <w:szCs w:val="22"/>
              </w:rPr>
              <w:t>Laptop users [1]</w:t>
            </w:r>
          </w:p>
          <w:p w14:paraId="0000004A" w14:textId="56037107" w:rsidR="009D2C5E" w:rsidRDefault="009D2C5E">
            <w:pPr>
              <w:numPr>
                <w:ilvl w:val="0"/>
                <w:numId w:val="7"/>
              </w:numPr>
              <w:pBdr>
                <w:top w:val="nil"/>
                <w:left w:val="nil"/>
                <w:bottom w:val="nil"/>
                <w:right w:val="nil"/>
                <w:between w:val="nil"/>
              </w:pBdr>
              <w:spacing w:line="276" w:lineRule="auto"/>
              <w:ind w:left="45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Vehicle users </w:t>
            </w:r>
            <w:r>
              <w:rPr>
                <w:rFonts w:ascii="Times New Roman" w:eastAsia="Times New Roman" w:hAnsi="Times New Roman" w:cs="Times New Roman"/>
              </w:rPr>
              <w:fldChar w:fldCharType="begin" w:fldLock="1"/>
            </w:r>
            <w:r>
              <w:rPr>
                <w:rFonts w:ascii="Times New Roman" w:eastAsia="Times New Roman" w:hAnsi="Times New Roman" w:cs="Times New Roman"/>
                <w:sz w:val="22"/>
                <w:szCs w:val="22"/>
              </w:rPr>
              <w:instrText>ADDIN CSL_CITATION {"citationItems":[{"id":"ITEM-1","itemData":{"DOI":"10.1007/s11367-016-1168-8","ISBN":"09483349 (ISSN)","ISSN":"16147502","abstract":"Purpose The main goal of this paper is to present the feasi-bility of the quantitative method presented in the Product Social Impact Assessment (PSIA) handbook throughout a case study. The case study was developed to assess the social impacts of a tire throughout its entire life cycle. We carried out this case study in the context of the Roundtable for the Product Social Metrics project in which 13 companies develop two methodologies, a qualitative and a quantitative one, for assessing the social impact of product life cycle. Methods The quantitative methodology implemented for assessing the social impact of a Run On Flat tire mounted in a BMW 3 series consists of 26 indicators split in three groups. Each group represents a stakeholder group. Primary data of the quantitative indicators were collected along the product life cycle of the Run On Flat by involving the companies, which owned the main steps of the product life cycle. Throughout this case study, an ideal/worst-case scenario was defined for the distance-to-target approach to compare the social performances of more products when they are available. Results and discussion The implementation of the PSIA quantitative method to a Run On Flat illustrated the necessity to have a referencing step in order to interpret the results. This is particularly important when the results are used to support decision-making process in which no experts are involved. It frequently happens in a big company where the management level has to take often decisions on different topics. Reference values were defined using ideal or worst-case-target scenarios (Fontes et al. 2014). For those topics where it was possible, an ideal/ethical scenario was defined, e.g., 0 h of child labor per product. In other cases, we defined a worst-case scenario, e.g., 0 training hours per product. It was then possible to interpret the results using a distance-to-target approach. A matrix was developed in the case study for identifying in which step of the product life cycle data is not available; that means we need more transparency in the supply chain. Conclusions Each value of the matrix can be compared to the ideal/worst scenario to compare the step to each other and to identify along the product life cycle which step and the relative supplier that needs further measures to improve the product per-formance. Furthermore, a quantitative value for each indicator related to the product life cycle is calculated and compared with the ideal/wor…","author":[{"dropping-particle":"","family":"Traverso","given":"Marzia","non-dropping-particle":"","parse-names":false,"suffix":""},{"dropping-particle":"","family":"Bell","given":"Lynn","non-dropping-particle":"","parse-names":false,"suffix":""},{"dropping-particle":"","family":"Saling","given":"Peter","non-dropping-particle":"","parse-names":false,"suffix":""},{"dropping-particle":"","family":"Fontes","given":"João","non-dropping-particle":"","parse-names":false,"suffix":""}],"container-title":"International Journal of Life Cycle Assessment","id":"ITEM-1","issue":"3","issued":{"date-parts":[["2018"]]},"page":"597-606","publisher":"The International Journal of Life Cycle Assessment","title":"Towards social life cycle assessment: a quantitative product social impact assessment","type":"article-journal","volume":"23"},"uris":["http://www.mendeley.com/documents/?uuid=70a5d093-5f80-42b4-a91a-828e7a3ab718"]}],"mendeley":{"formattedCitation":"[1]","plainTextFormattedCitation":"[1]","previouslyFormattedCitation":"[1]"},"properties":{"noteIndex":0},"schema":"https://github.com/citation-style-language/schema/raw/master/csl-citation.json"}</w:instrText>
            </w:r>
            <w:r>
              <w:rPr>
                <w:rFonts w:ascii="Times New Roman" w:eastAsia="Times New Roman" w:hAnsi="Times New Roman" w:cs="Times New Roman"/>
              </w:rPr>
              <w:fldChar w:fldCharType="separate"/>
            </w:r>
            <w:r w:rsidRPr="009D2C5E">
              <w:rPr>
                <w:rFonts w:ascii="Times New Roman" w:eastAsia="Times New Roman" w:hAnsi="Times New Roman" w:cs="Times New Roman"/>
                <w:noProof/>
                <w:sz w:val="22"/>
                <w:szCs w:val="22"/>
              </w:rPr>
              <w:t>[1]</w:t>
            </w:r>
            <w:r>
              <w:rPr>
                <w:rFonts w:ascii="Times New Roman" w:eastAsia="Times New Roman" w:hAnsi="Times New Roman" w:cs="Times New Roman"/>
              </w:rPr>
              <w:fldChar w:fldCharType="end"/>
            </w:r>
          </w:p>
        </w:tc>
      </w:tr>
      <w:tr w:rsidR="006D6B80" w14:paraId="385DB486" w14:textId="77777777">
        <w:trPr>
          <w:jc w:val="center"/>
        </w:trPr>
        <w:tc>
          <w:tcPr>
            <w:tcW w:w="1905" w:type="dxa"/>
            <w:tcMar>
              <w:top w:w="43" w:type="dxa"/>
              <w:left w:w="43" w:type="dxa"/>
              <w:bottom w:w="43" w:type="dxa"/>
              <w:right w:w="43" w:type="dxa"/>
            </w:tcMar>
            <w:vAlign w:val="center"/>
          </w:tcPr>
          <w:p w14:paraId="0000004B" w14:textId="77777777" w:rsidR="006D6B80" w:rsidRDefault="00E10FA5">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Local community</w:t>
            </w:r>
          </w:p>
        </w:tc>
        <w:tc>
          <w:tcPr>
            <w:tcW w:w="4035" w:type="dxa"/>
            <w:tcMar>
              <w:top w:w="43" w:type="dxa"/>
              <w:left w:w="43" w:type="dxa"/>
              <w:bottom w:w="43" w:type="dxa"/>
              <w:right w:w="43" w:type="dxa"/>
            </w:tcMar>
            <w:vAlign w:val="center"/>
          </w:tcPr>
          <w:p w14:paraId="0000004C" w14:textId="77777777" w:rsidR="006D6B80" w:rsidRDefault="00E10FA5">
            <w:pPr>
              <w:ind w:left="90"/>
              <w:rPr>
                <w:rFonts w:ascii="Times New Roman" w:eastAsia="Times New Roman" w:hAnsi="Times New Roman" w:cs="Times New Roman"/>
                <w:sz w:val="22"/>
                <w:szCs w:val="22"/>
              </w:rPr>
            </w:pPr>
            <w:r>
              <w:rPr>
                <w:rFonts w:ascii="Times New Roman" w:eastAsia="Times New Roman" w:hAnsi="Times New Roman" w:cs="Times New Roman"/>
                <w:sz w:val="22"/>
                <w:szCs w:val="22"/>
              </w:rPr>
              <w:t>Individuals living near facilities where product lifecycle activities are conducted</w:t>
            </w:r>
          </w:p>
        </w:tc>
        <w:tc>
          <w:tcPr>
            <w:tcW w:w="3960" w:type="dxa"/>
            <w:tcMar>
              <w:top w:w="43" w:type="dxa"/>
              <w:left w:w="43" w:type="dxa"/>
              <w:bottom w:w="43" w:type="dxa"/>
              <w:right w:w="43" w:type="dxa"/>
            </w:tcMar>
          </w:tcPr>
          <w:p w14:paraId="0000004D" w14:textId="77777777" w:rsidR="006D6B80" w:rsidRDefault="00E10FA5">
            <w:pPr>
              <w:numPr>
                <w:ilvl w:val="0"/>
                <w:numId w:val="1"/>
              </w:numPr>
              <w:pBdr>
                <w:top w:val="nil"/>
                <w:left w:val="nil"/>
                <w:bottom w:val="nil"/>
                <w:right w:val="nil"/>
                <w:between w:val="nil"/>
              </w:pBdr>
              <w:spacing w:line="276" w:lineRule="auto"/>
              <w:ind w:left="45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People living around sugar farms (not workers) </w:t>
            </w:r>
            <w:r>
              <w:rPr>
                <w:rFonts w:ascii="Times New Roman" w:eastAsia="Times New Roman" w:hAnsi="Times New Roman" w:cs="Times New Roman"/>
                <w:sz w:val="22"/>
                <w:szCs w:val="22"/>
              </w:rPr>
              <w:t>[2]</w:t>
            </w:r>
          </w:p>
          <w:p w14:paraId="0000004E" w14:textId="77777777" w:rsidR="006D6B80" w:rsidRDefault="00E10FA5">
            <w:pPr>
              <w:numPr>
                <w:ilvl w:val="0"/>
                <w:numId w:val="1"/>
              </w:numPr>
              <w:pBdr>
                <w:top w:val="nil"/>
                <w:left w:val="nil"/>
                <w:bottom w:val="nil"/>
                <w:right w:val="nil"/>
                <w:between w:val="nil"/>
              </w:pBdr>
              <w:spacing w:line="276" w:lineRule="auto"/>
              <w:ind w:left="45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People living around bamboo bicycle frame production companies </w:t>
            </w:r>
            <w:r>
              <w:rPr>
                <w:rFonts w:ascii="Times New Roman" w:eastAsia="Times New Roman" w:hAnsi="Times New Roman" w:cs="Times New Roman"/>
                <w:sz w:val="22"/>
                <w:szCs w:val="22"/>
              </w:rPr>
              <w:t>[3]</w:t>
            </w:r>
          </w:p>
          <w:p w14:paraId="0000004F" w14:textId="77777777" w:rsidR="006D6B80" w:rsidRDefault="00E10FA5">
            <w:pPr>
              <w:numPr>
                <w:ilvl w:val="0"/>
                <w:numId w:val="1"/>
              </w:numPr>
              <w:pBdr>
                <w:top w:val="nil"/>
                <w:left w:val="nil"/>
                <w:bottom w:val="nil"/>
                <w:right w:val="nil"/>
                <w:between w:val="nil"/>
              </w:pBdr>
              <w:spacing w:line="276" w:lineRule="auto"/>
              <w:ind w:left="450"/>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People living near Copper mines [1]</w:t>
            </w:r>
          </w:p>
        </w:tc>
      </w:tr>
      <w:tr w:rsidR="006D6B80" w14:paraId="7DE347BA" w14:textId="77777777">
        <w:trPr>
          <w:jc w:val="center"/>
        </w:trPr>
        <w:tc>
          <w:tcPr>
            <w:tcW w:w="1905" w:type="dxa"/>
            <w:tcMar>
              <w:top w:w="43" w:type="dxa"/>
              <w:left w:w="43" w:type="dxa"/>
              <w:bottom w:w="43" w:type="dxa"/>
              <w:right w:w="43" w:type="dxa"/>
            </w:tcMar>
            <w:vAlign w:val="center"/>
          </w:tcPr>
          <w:p w14:paraId="00000050" w14:textId="77777777" w:rsidR="006D6B80" w:rsidRDefault="00E10FA5">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Society</w:t>
            </w:r>
          </w:p>
        </w:tc>
        <w:tc>
          <w:tcPr>
            <w:tcW w:w="4035" w:type="dxa"/>
            <w:tcMar>
              <w:top w:w="43" w:type="dxa"/>
              <w:left w:w="43" w:type="dxa"/>
              <w:bottom w:w="43" w:type="dxa"/>
              <w:right w:w="43" w:type="dxa"/>
            </w:tcMar>
            <w:vAlign w:val="center"/>
          </w:tcPr>
          <w:p w14:paraId="00000051" w14:textId="77777777" w:rsidR="006D6B80" w:rsidRDefault="00E10FA5">
            <w:pPr>
              <w:ind w:left="90"/>
              <w:rPr>
                <w:rFonts w:ascii="Times New Roman" w:eastAsia="Times New Roman" w:hAnsi="Times New Roman" w:cs="Times New Roman"/>
                <w:sz w:val="22"/>
                <w:szCs w:val="22"/>
              </w:rPr>
            </w:pPr>
            <w:r>
              <w:rPr>
                <w:rFonts w:ascii="Times New Roman" w:eastAsia="Times New Roman" w:hAnsi="Times New Roman" w:cs="Times New Roman"/>
                <w:sz w:val="22"/>
                <w:szCs w:val="22"/>
              </w:rPr>
              <w:t>Refers to norms, rules, and laws regulating socioeconomic development. This group also refers to a collection of individuals at a bigger scale than the local community stakeholder group. [5]</w:t>
            </w:r>
          </w:p>
        </w:tc>
        <w:tc>
          <w:tcPr>
            <w:tcW w:w="3960" w:type="dxa"/>
            <w:tcMar>
              <w:top w:w="43" w:type="dxa"/>
              <w:left w:w="43" w:type="dxa"/>
              <w:bottom w:w="43" w:type="dxa"/>
              <w:right w:w="43" w:type="dxa"/>
            </w:tcMar>
          </w:tcPr>
          <w:p w14:paraId="00000052" w14:textId="77777777" w:rsidR="006D6B80" w:rsidRDefault="00E10FA5">
            <w:pPr>
              <w:numPr>
                <w:ilvl w:val="0"/>
                <w:numId w:val="9"/>
              </w:numPr>
              <w:pBdr>
                <w:top w:val="nil"/>
                <w:left w:val="nil"/>
                <w:bottom w:val="nil"/>
                <w:right w:val="nil"/>
                <w:between w:val="nil"/>
              </w:pBdr>
              <w:spacing w:line="276" w:lineRule="auto"/>
              <w:ind w:left="45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Government representatives </w:t>
            </w:r>
            <w:r>
              <w:rPr>
                <w:rFonts w:ascii="Times New Roman" w:eastAsia="Times New Roman" w:hAnsi="Times New Roman" w:cs="Times New Roman"/>
                <w:sz w:val="22"/>
                <w:szCs w:val="22"/>
              </w:rPr>
              <w:t>[2]</w:t>
            </w:r>
          </w:p>
          <w:p w14:paraId="00000053" w14:textId="77777777" w:rsidR="006D6B80" w:rsidRDefault="00E10FA5">
            <w:pPr>
              <w:numPr>
                <w:ilvl w:val="0"/>
                <w:numId w:val="9"/>
              </w:numPr>
              <w:pBdr>
                <w:top w:val="nil"/>
                <w:left w:val="nil"/>
                <w:bottom w:val="nil"/>
                <w:right w:val="nil"/>
                <w:between w:val="nil"/>
              </w:pBdr>
              <w:spacing w:line="276" w:lineRule="auto"/>
              <w:ind w:left="45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Sustainability related policies </w:t>
            </w:r>
            <w:r>
              <w:rPr>
                <w:rFonts w:ascii="Times New Roman" w:eastAsia="Times New Roman" w:hAnsi="Times New Roman" w:cs="Times New Roman"/>
                <w:sz w:val="22"/>
                <w:szCs w:val="22"/>
              </w:rPr>
              <w:t>[4]</w:t>
            </w:r>
          </w:p>
          <w:p w14:paraId="00000054" w14:textId="71258AA9" w:rsidR="006D6B80" w:rsidRDefault="00E10FA5">
            <w:pPr>
              <w:numPr>
                <w:ilvl w:val="0"/>
                <w:numId w:val="9"/>
              </w:numPr>
              <w:pBdr>
                <w:top w:val="nil"/>
                <w:left w:val="nil"/>
                <w:bottom w:val="nil"/>
                <w:right w:val="nil"/>
                <w:between w:val="nil"/>
              </w:pBdr>
              <w:spacing w:line="276" w:lineRule="auto"/>
              <w:ind w:left="450"/>
              <w:rPr>
                <w:rFonts w:ascii="Times New Roman" w:eastAsia="Times New Roman" w:hAnsi="Times New Roman" w:cs="Times New Roman"/>
                <w:sz w:val="22"/>
                <w:szCs w:val="22"/>
              </w:rPr>
            </w:pPr>
            <w:r>
              <w:rPr>
                <w:rFonts w:ascii="Times New Roman" w:eastAsia="Times New Roman" w:hAnsi="Times New Roman" w:cs="Times New Roman"/>
                <w:sz w:val="22"/>
                <w:szCs w:val="22"/>
              </w:rPr>
              <w:t>Mining compan</w:t>
            </w:r>
            <w:r w:rsidR="009D2C5E">
              <w:rPr>
                <w:rFonts w:ascii="Times New Roman" w:eastAsia="Times New Roman" w:hAnsi="Times New Roman" w:cs="Times New Roman"/>
                <w:sz w:val="22"/>
                <w:szCs w:val="22"/>
              </w:rPr>
              <w:t>y</w:t>
            </w:r>
            <w:r>
              <w:rPr>
                <w:rFonts w:ascii="Times New Roman" w:eastAsia="Times New Roman" w:hAnsi="Times New Roman" w:cs="Times New Roman"/>
                <w:sz w:val="22"/>
                <w:szCs w:val="22"/>
              </w:rPr>
              <w:t xml:space="preserve"> codes of conduct [1]</w:t>
            </w:r>
          </w:p>
          <w:p w14:paraId="00000055" w14:textId="77777777" w:rsidR="006D6B80" w:rsidRDefault="006D6B80">
            <w:pPr>
              <w:ind w:left="450" w:hanging="360"/>
              <w:rPr>
                <w:rFonts w:ascii="Times New Roman" w:eastAsia="Times New Roman" w:hAnsi="Times New Roman" w:cs="Times New Roman"/>
                <w:sz w:val="22"/>
                <w:szCs w:val="22"/>
              </w:rPr>
            </w:pPr>
          </w:p>
        </w:tc>
      </w:tr>
      <w:tr w:rsidR="006D6B80" w14:paraId="13439C9D" w14:textId="77777777">
        <w:trPr>
          <w:jc w:val="center"/>
        </w:trPr>
        <w:tc>
          <w:tcPr>
            <w:tcW w:w="1905" w:type="dxa"/>
            <w:tcMar>
              <w:top w:w="43" w:type="dxa"/>
              <w:left w:w="43" w:type="dxa"/>
              <w:bottom w:w="43" w:type="dxa"/>
              <w:right w:w="43" w:type="dxa"/>
            </w:tcMar>
            <w:vAlign w:val="center"/>
          </w:tcPr>
          <w:p w14:paraId="00000056" w14:textId="77777777" w:rsidR="006D6B80" w:rsidRDefault="00E10FA5">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Value-chain actors</w:t>
            </w:r>
          </w:p>
        </w:tc>
        <w:tc>
          <w:tcPr>
            <w:tcW w:w="4035" w:type="dxa"/>
            <w:tcMar>
              <w:top w:w="43" w:type="dxa"/>
              <w:left w:w="43" w:type="dxa"/>
              <w:bottom w:w="43" w:type="dxa"/>
              <w:right w:w="43" w:type="dxa"/>
            </w:tcMar>
            <w:vAlign w:val="center"/>
          </w:tcPr>
          <w:p w14:paraId="00000057" w14:textId="77777777" w:rsidR="006D6B80" w:rsidRDefault="00E10FA5">
            <w:pPr>
              <w:ind w:left="9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Individuals involved in activities to create the product, without having direct contact with it. </w:t>
            </w:r>
          </w:p>
        </w:tc>
        <w:tc>
          <w:tcPr>
            <w:tcW w:w="3960" w:type="dxa"/>
            <w:tcMar>
              <w:top w:w="43" w:type="dxa"/>
              <w:left w:w="43" w:type="dxa"/>
              <w:bottom w:w="43" w:type="dxa"/>
              <w:right w:w="43" w:type="dxa"/>
            </w:tcMar>
          </w:tcPr>
          <w:p w14:paraId="00000058" w14:textId="77777777" w:rsidR="006D6B80" w:rsidRDefault="00E10FA5">
            <w:pPr>
              <w:numPr>
                <w:ilvl w:val="0"/>
                <w:numId w:val="9"/>
              </w:numPr>
              <w:pBdr>
                <w:top w:val="nil"/>
                <w:left w:val="nil"/>
                <w:bottom w:val="nil"/>
                <w:right w:val="nil"/>
                <w:between w:val="nil"/>
              </w:pBdr>
              <w:spacing w:line="276" w:lineRule="auto"/>
              <w:ind w:left="45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Sugar farm owners </w:t>
            </w:r>
            <w:r>
              <w:rPr>
                <w:rFonts w:ascii="Times New Roman" w:eastAsia="Times New Roman" w:hAnsi="Times New Roman" w:cs="Times New Roman"/>
                <w:sz w:val="22"/>
                <w:szCs w:val="22"/>
              </w:rPr>
              <w:t>[2]</w:t>
            </w:r>
          </w:p>
          <w:p w14:paraId="00000059" w14:textId="77777777" w:rsidR="006D6B80" w:rsidRDefault="00E10FA5">
            <w:pPr>
              <w:numPr>
                <w:ilvl w:val="0"/>
                <w:numId w:val="9"/>
              </w:numPr>
              <w:pBdr>
                <w:top w:val="nil"/>
                <w:left w:val="nil"/>
                <w:bottom w:val="nil"/>
                <w:right w:val="nil"/>
                <w:between w:val="nil"/>
              </w:pBdr>
              <w:spacing w:line="276" w:lineRule="auto"/>
              <w:ind w:left="45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Bamboo farm owners </w:t>
            </w:r>
            <w:r>
              <w:rPr>
                <w:rFonts w:ascii="Times New Roman" w:eastAsia="Times New Roman" w:hAnsi="Times New Roman" w:cs="Times New Roman"/>
                <w:sz w:val="22"/>
                <w:szCs w:val="22"/>
              </w:rPr>
              <w:t xml:space="preserve"> [3]</w:t>
            </w:r>
          </w:p>
          <w:p w14:paraId="0000005A" w14:textId="77777777" w:rsidR="006D6B80" w:rsidRDefault="00E10FA5">
            <w:pPr>
              <w:numPr>
                <w:ilvl w:val="0"/>
                <w:numId w:val="9"/>
              </w:numPr>
              <w:pBdr>
                <w:top w:val="nil"/>
                <w:left w:val="nil"/>
                <w:bottom w:val="nil"/>
                <w:right w:val="nil"/>
                <w:between w:val="nil"/>
              </w:pBdr>
              <w:spacing w:line="276" w:lineRule="auto"/>
              <w:ind w:left="450"/>
              <w:rPr>
                <w:rFonts w:ascii="Times New Roman" w:eastAsia="Times New Roman" w:hAnsi="Times New Roman" w:cs="Times New Roman"/>
                <w:sz w:val="22"/>
                <w:szCs w:val="22"/>
              </w:rPr>
            </w:pPr>
            <w:r>
              <w:rPr>
                <w:rFonts w:ascii="Times New Roman" w:eastAsia="Times New Roman" w:hAnsi="Times New Roman" w:cs="Times New Roman"/>
                <w:sz w:val="22"/>
                <w:szCs w:val="22"/>
              </w:rPr>
              <w:t>Extracted material distributors [1]</w:t>
            </w:r>
          </w:p>
        </w:tc>
      </w:tr>
      <w:tr w:rsidR="006D6B80" w14:paraId="23DBF832" w14:textId="77777777">
        <w:trPr>
          <w:jc w:val="center"/>
        </w:trPr>
        <w:tc>
          <w:tcPr>
            <w:tcW w:w="1905" w:type="dxa"/>
            <w:tcMar>
              <w:top w:w="43" w:type="dxa"/>
              <w:left w:w="43" w:type="dxa"/>
              <w:bottom w:w="43" w:type="dxa"/>
              <w:right w:w="43" w:type="dxa"/>
            </w:tcMar>
            <w:vAlign w:val="center"/>
          </w:tcPr>
          <w:p w14:paraId="0000005B" w14:textId="77777777" w:rsidR="006D6B80" w:rsidRDefault="00E10FA5">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Workers</w:t>
            </w:r>
          </w:p>
        </w:tc>
        <w:tc>
          <w:tcPr>
            <w:tcW w:w="4035" w:type="dxa"/>
            <w:tcMar>
              <w:top w:w="43" w:type="dxa"/>
              <w:left w:w="43" w:type="dxa"/>
              <w:bottom w:w="43" w:type="dxa"/>
              <w:right w:w="43" w:type="dxa"/>
            </w:tcMar>
            <w:vAlign w:val="center"/>
          </w:tcPr>
          <w:p w14:paraId="0000005C" w14:textId="77777777" w:rsidR="006D6B80" w:rsidRDefault="00E10FA5">
            <w:pPr>
              <w:ind w:left="90"/>
              <w:rPr>
                <w:rFonts w:ascii="Times New Roman" w:eastAsia="Times New Roman" w:hAnsi="Times New Roman" w:cs="Times New Roman"/>
                <w:sz w:val="22"/>
                <w:szCs w:val="22"/>
              </w:rPr>
            </w:pPr>
            <w:r>
              <w:rPr>
                <w:rFonts w:ascii="Times New Roman" w:eastAsia="Times New Roman" w:hAnsi="Times New Roman" w:cs="Times New Roman"/>
                <w:sz w:val="22"/>
                <w:szCs w:val="22"/>
              </w:rPr>
              <w:t>Individuals that directly act on the activities for producing the product</w:t>
            </w:r>
          </w:p>
        </w:tc>
        <w:tc>
          <w:tcPr>
            <w:tcW w:w="3960" w:type="dxa"/>
            <w:tcMar>
              <w:top w:w="43" w:type="dxa"/>
              <w:left w:w="43" w:type="dxa"/>
              <w:bottom w:w="43" w:type="dxa"/>
              <w:right w:w="43" w:type="dxa"/>
            </w:tcMar>
          </w:tcPr>
          <w:p w14:paraId="0000005D" w14:textId="77777777" w:rsidR="006D6B80" w:rsidRDefault="00E10FA5">
            <w:pPr>
              <w:numPr>
                <w:ilvl w:val="0"/>
                <w:numId w:val="9"/>
              </w:numPr>
              <w:pBdr>
                <w:top w:val="nil"/>
                <w:left w:val="nil"/>
                <w:bottom w:val="nil"/>
                <w:right w:val="nil"/>
                <w:between w:val="nil"/>
              </w:pBdr>
              <w:spacing w:line="276" w:lineRule="auto"/>
              <w:ind w:left="45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Sugarcane farms employees </w:t>
            </w:r>
            <w:r>
              <w:rPr>
                <w:rFonts w:ascii="Times New Roman" w:eastAsia="Times New Roman" w:hAnsi="Times New Roman" w:cs="Times New Roman"/>
                <w:sz w:val="22"/>
                <w:szCs w:val="22"/>
              </w:rPr>
              <w:t>[2]</w:t>
            </w:r>
          </w:p>
          <w:p w14:paraId="0000005E" w14:textId="70F9E827" w:rsidR="006D6B80" w:rsidRDefault="00E10FA5">
            <w:pPr>
              <w:keepNext/>
              <w:numPr>
                <w:ilvl w:val="0"/>
                <w:numId w:val="9"/>
              </w:numPr>
              <w:pBdr>
                <w:top w:val="nil"/>
                <w:left w:val="nil"/>
                <w:bottom w:val="nil"/>
                <w:right w:val="nil"/>
                <w:between w:val="nil"/>
              </w:pBdr>
              <w:spacing w:line="276" w:lineRule="auto"/>
              <w:ind w:left="45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Bicycle frame compan</w:t>
            </w:r>
            <w:r w:rsidR="009D2C5E">
              <w:rPr>
                <w:rFonts w:ascii="Times New Roman" w:eastAsia="Times New Roman" w:hAnsi="Times New Roman" w:cs="Times New Roman"/>
                <w:color w:val="000000"/>
                <w:sz w:val="22"/>
                <w:szCs w:val="22"/>
              </w:rPr>
              <w:t>ies</w:t>
            </w:r>
            <w:r>
              <w:rPr>
                <w:rFonts w:ascii="Times New Roman" w:eastAsia="Times New Roman" w:hAnsi="Times New Roman" w:cs="Times New Roman"/>
                <w:color w:val="000000"/>
                <w:sz w:val="22"/>
                <w:szCs w:val="22"/>
              </w:rPr>
              <w:t xml:space="preserve"> workers </w:t>
            </w:r>
            <w:r>
              <w:rPr>
                <w:rFonts w:ascii="Times New Roman" w:eastAsia="Times New Roman" w:hAnsi="Times New Roman" w:cs="Times New Roman"/>
                <w:sz w:val="22"/>
                <w:szCs w:val="22"/>
              </w:rPr>
              <w:t>[3]</w:t>
            </w:r>
          </w:p>
          <w:p w14:paraId="01C89F8F" w14:textId="77777777" w:rsidR="006D6B80" w:rsidRDefault="00E10FA5">
            <w:pPr>
              <w:keepNext/>
              <w:numPr>
                <w:ilvl w:val="0"/>
                <w:numId w:val="9"/>
              </w:numPr>
              <w:pBdr>
                <w:top w:val="nil"/>
                <w:left w:val="nil"/>
                <w:bottom w:val="nil"/>
                <w:right w:val="nil"/>
                <w:between w:val="nil"/>
              </w:pBdr>
              <w:spacing w:line="276" w:lineRule="auto"/>
              <w:ind w:left="450"/>
              <w:rPr>
                <w:rFonts w:ascii="Times New Roman" w:eastAsia="Times New Roman" w:hAnsi="Times New Roman" w:cs="Times New Roman"/>
                <w:sz w:val="22"/>
                <w:szCs w:val="22"/>
              </w:rPr>
            </w:pPr>
            <w:r>
              <w:rPr>
                <w:rFonts w:ascii="Times New Roman" w:eastAsia="Times New Roman" w:hAnsi="Times New Roman" w:cs="Times New Roman"/>
                <w:sz w:val="22"/>
                <w:szCs w:val="22"/>
              </w:rPr>
              <w:t>Copper mine extraction workers [1]</w:t>
            </w:r>
          </w:p>
          <w:p w14:paraId="0000005F" w14:textId="33017510" w:rsidR="009D2C5E" w:rsidRDefault="009D2C5E">
            <w:pPr>
              <w:keepNext/>
              <w:numPr>
                <w:ilvl w:val="0"/>
                <w:numId w:val="9"/>
              </w:numPr>
              <w:pBdr>
                <w:top w:val="nil"/>
                <w:left w:val="nil"/>
                <w:bottom w:val="nil"/>
                <w:right w:val="nil"/>
                <w:between w:val="nil"/>
              </w:pBdr>
              <w:spacing w:line="276" w:lineRule="auto"/>
              <w:ind w:left="45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Tire manufacturing employees </w:t>
            </w:r>
            <w:r>
              <w:rPr>
                <w:rFonts w:ascii="Times New Roman" w:eastAsia="Times New Roman" w:hAnsi="Times New Roman" w:cs="Times New Roman"/>
              </w:rPr>
              <w:fldChar w:fldCharType="begin" w:fldLock="1"/>
            </w:r>
            <w:r w:rsidR="007D310E">
              <w:rPr>
                <w:rFonts w:ascii="Times New Roman" w:eastAsia="Times New Roman" w:hAnsi="Times New Roman" w:cs="Times New Roman"/>
                <w:sz w:val="22"/>
                <w:szCs w:val="22"/>
              </w:rPr>
              <w:instrText>ADDIN CSL_CITATION {"citationItems":[{"id":"ITEM-1","itemData":{"DOI":"10.1007/s11367-016-1168-8","ISBN":"09483349 (ISSN)","ISSN":"16147502","abstract":"Purpose The main goal of this paper is to present the feasi-bility of the quantitative method presented in the Product Social Impact Assessment (PSIA) handbook throughout a case study. The case study was developed to assess the social impacts of a tire throughout its entire life cycle. We carried out this case study in the context of the Roundtable for the Product Social Metrics project in which 13 companies develop two methodologies, a qualitative and a quantitative one, for assessing the social impact of product life cycle. Methods The quantitative methodology implemented for assessing the social impact of a Run On Flat tire mounted in a BMW 3 series consists of 26 indicators split in three groups. Each group represents a stakeholder group. Primary data of the quantitative indicators were collected along the product life cycle of the Run On Flat by involving the companies, which owned the main steps of the product life cycle. Throughout this case study, an ideal/worst-case scenario was defined for the distance-to-target approach to compare the social performances of more products when they are available. Results and discussion The implementation of the PSIA quantitative method to a Run On Flat illustrated the necessity to have a referencing step in order to interpret the results. This is particularly important when the results are used to support decision-making process in which no experts are involved. It frequently happens in a big company where the management level has to take often decisions on different topics. Reference values were defined using ideal or worst-case-target scenarios (Fontes et al. 2014). For those topics where it was possible, an ideal/ethical scenario was defined, e.g., 0 h of child labor per product. In other cases, we defined a worst-case scenario, e.g., 0 training hours per product. It was then possible to interpret the results using a distance-to-target approach. A matrix was developed in the case study for identifying in which step of the product life cycle data is not available; that means we need more transparency in the supply chain. Conclusions Each value of the matrix can be compared to the ideal/worst scenario to compare the step to each other and to identify along the product life cycle which step and the relative supplier that needs further measures to improve the product per-formance. Furthermore, a quantitative value for each indicator related to the product life cycle is calculated and compared with the ideal/wor…","author":[{"dropping-particle":"","family":"Traverso","given":"Marzia","non-dropping-particle":"","parse-names":false,"suffix":""},{"dropping-particle":"","family":"Bell","given":"Lynn","non-dropping-particle":"","parse-names":false,"suffix":""},{"dropping-particle":"","family":"Saling","given":"Peter","non-dropping-particle":"","parse-names":false,"suffix":""},{"dropping-particle":"","family":"Fontes","given":"João","non-dropping-particle":"","parse-names":false,"suffix":""}],"container-title":"International Journal of Life Cycle Assessment","id":"ITEM-1","issue":"3","issued":{"date-parts":[["2018"]]},"page":"597-606","publisher":"The International Journal of Life Cycle Assessment","title":"Towards social life cycle assessment: a quantitative product social impact assessment","type":"article-journal","volume":"23"},"uris":["http://www.mendeley.com/documents/?uuid=70a5d093-5f80-42b4-a91a-828e7a3ab718"]}],"mendeley":{"formattedCitation":"[1]","plainTextFormattedCitation":"[1]","previouslyFormattedCitation":"[1]"},"properties":{"noteIndex":0},"schema":"https://github.com/citation-style-language/schema/raw/master/csl-citation.json"}</w:instrText>
            </w:r>
            <w:r>
              <w:rPr>
                <w:rFonts w:ascii="Times New Roman" w:eastAsia="Times New Roman" w:hAnsi="Times New Roman" w:cs="Times New Roman"/>
              </w:rPr>
              <w:fldChar w:fldCharType="separate"/>
            </w:r>
            <w:r w:rsidRPr="009D2C5E">
              <w:rPr>
                <w:rFonts w:ascii="Times New Roman" w:eastAsia="Times New Roman" w:hAnsi="Times New Roman" w:cs="Times New Roman"/>
                <w:noProof/>
                <w:sz w:val="22"/>
                <w:szCs w:val="22"/>
              </w:rPr>
              <w:t>[1]</w:t>
            </w:r>
            <w:r>
              <w:rPr>
                <w:rFonts w:ascii="Times New Roman" w:eastAsia="Times New Roman" w:hAnsi="Times New Roman" w:cs="Times New Roman"/>
              </w:rPr>
              <w:fldChar w:fldCharType="end"/>
            </w:r>
          </w:p>
        </w:tc>
      </w:tr>
    </w:tbl>
    <w:p w14:paraId="653EF103" w14:textId="77777777" w:rsidR="009D2C5E" w:rsidRPr="009D2C5E" w:rsidRDefault="009D2C5E" w:rsidP="009D2C5E"/>
    <w:p w14:paraId="00000061" w14:textId="790D888F" w:rsidR="006D6B80" w:rsidRDefault="00BB3ED1">
      <w:pPr>
        <w:pStyle w:val="Heading2"/>
        <w:numPr>
          <w:ilvl w:val="1"/>
          <w:numId w:val="4"/>
        </w:numPr>
        <w:spacing w:after="120"/>
        <w:ind w:left="720"/>
      </w:pPr>
      <w:r>
        <w:t>Select applicable</w:t>
      </w:r>
      <w:r w:rsidR="00E10FA5">
        <w:t xml:space="preserve"> social impact categories</w:t>
      </w:r>
    </w:p>
    <w:p w14:paraId="00000062" w14:textId="77777777" w:rsidR="006D6B80" w:rsidRDefault="00E10FA5">
      <w:pPr>
        <w:numPr>
          <w:ilvl w:val="0"/>
          <w:numId w:val="2"/>
        </w:num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Social impact categories are defined as logical groupings of social impact results related to the social issues of interest for each stakeholder group </w:t>
      </w:r>
      <w:r>
        <w:rPr>
          <w:rFonts w:ascii="Times New Roman" w:eastAsia="Times New Roman" w:hAnsi="Times New Roman" w:cs="Times New Roman"/>
        </w:rPr>
        <w:t>[5].</w:t>
      </w:r>
    </w:p>
    <w:p w14:paraId="00000063" w14:textId="77777777" w:rsidR="006D6B80" w:rsidRDefault="00E10FA5">
      <w:pPr>
        <w:numPr>
          <w:ilvl w:val="0"/>
          <w:numId w:val="2"/>
        </w:num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Select among the social impact categories</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shown in Table </w:t>
      </w:r>
      <w:r>
        <w:rPr>
          <w:rFonts w:ascii="Times New Roman" w:eastAsia="Times New Roman" w:hAnsi="Times New Roman" w:cs="Times New Roman"/>
        </w:rPr>
        <w:t>3</w:t>
      </w:r>
      <w:r>
        <w:rPr>
          <w:rFonts w:ascii="Times New Roman" w:eastAsia="Times New Roman" w:hAnsi="Times New Roman" w:cs="Times New Roman"/>
          <w:color w:val="000000"/>
        </w:rPr>
        <w:t>, based on the goal and scope of the study and on the stakeholder groups selected in Step II-A.</w:t>
      </w:r>
    </w:p>
    <w:p w14:paraId="00000064" w14:textId="5E20D715" w:rsidR="006D6B80" w:rsidRDefault="00BB3ED1">
      <w:pPr>
        <w:numPr>
          <w:ilvl w:val="0"/>
          <w:numId w:val="2"/>
        </w:numPr>
        <w:pBdr>
          <w:top w:val="nil"/>
          <w:left w:val="nil"/>
          <w:bottom w:val="nil"/>
          <w:right w:val="nil"/>
          <w:between w:val="nil"/>
        </w:pBdr>
        <w:spacing w:after="24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w:t>
      </w:r>
      <w:r w:rsidR="00E10FA5">
        <w:rPr>
          <w:rFonts w:ascii="Times New Roman" w:eastAsia="Times New Roman" w:hAnsi="Times New Roman" w:cs="Times New Roman"/>
          <w:color w:val="000000"/>
        </w:rPr>
        <w:t xml:space="preserve">efer to the 2011 UNEP Methodological Sheets </w:t>
      </w:r>
      <w:r w:rsidR="00E10FA5">
        <w:rPr>
          <w:rFonts w:ascii="Times New Roman" w:eastAsia="Times New Roman" w:hAnsi="Times New Roman" w:cs="Times New Roman"/>
        </w:rPr>
        <w:t>[4]</w:t>
      </w:r>
      <w:r w:rsidR="00E10FA5">
        <w:rPr>
          <w:rFonts w:ascii="Times New Roman" w:eastAsia="Times New Roman" w:hAnsi="Times New Roman" w:cs="Times New Roman"/>
          <w:b/>
          <w:color w:val="000000"/>
        </w:rPr>
        <w:t xml:space="preserve"> (provided)</w:t>
      </w:r>
      <w:r w:rsidR="00E10FA5">
        <w:rPr>
          <w:rFonts w:ascii="Times New Roman" w:eastAsia="Times New Roman" w:hAnsi="Times New Roman" w:cs="Times New Roman"/>
          <w:color w:val="000000"/>
        </w:rPr>
        <w:t xml:space="preserve"> to see a full list of impact categories for each stakeholder group, as Table </w:t>
      </w:r>
      <w:r w:rsidR="00E10FA5">
        <w:rPr>
          <w:rFonts w:ascii="Times New Roman" w:eastAsia="Times New Roman" w:hAnsi="Times New Roman" w:cs="Times New Roman"/>
        </w:rPr>
        <w:t>3</w:t>
      </w:r>
      <w:r w:rsidR="00E10FA5">
        <w:rPr>
          <w:rFonts w:ascii="Times New Roman" w:eastAsia="Times New Roman" w:hAnsi="Times New Roman" w:cs="Times New Roman"/>
          <w:color w:val="000000"/>
        </w:rPr>
        <w:t xml:space="preserve"> only </w:t>
      </w:r>
      <w:r>
        <w:rPr>
          <w:rFonts w:ascii="Times New Roman" w:eastAsia="Times New Roman" w:hAnsi="Times New Roman" w:cs="Times New Roman"/>
          <w:color w:val="000000"/>
        </w:rPr>
        <w:t xml:space="preserve">contains </w:t>
      </w:r>
      <w:r w:rsidR="00E10FA5">
        <w:rPr>
          <w:rFonts w:ascii="Times New Roman" w:eastAsia="Times New Roman" w:hAnsi="Times New Roman" w:cs="Times New Roman"/>
          <w:color w:val="000000"/>
        </w:rPr>
        <w:t>a few examples.</w:t>
      </w:r>
    </w:p>
    <w:p w14:paraId="00000065" w14:textId="77777777" w:rsidR="006D6B80" w:rsidRDefault="00E10FA5">
      <w:pPr>
        <w:spacing w:after="200" w:line="240" w:lineRule="auto"/>
        <w:jc w:val="center"/>
        <w:rPr>
          <w:rFonts w:ascii="Times New Roman" w:eastAsia="Times New Roman" w:hAnsi="Times New Roman" w:cs="Times New Roman"/>
          <w:b/>
        </w:rPr>
      </w:pPr>
      <w:r>
        <w:rPr>
          <w:rFonts w:ascii="Times New Roman" w:eastAsia="Times New Roman" w:hAnsi="Times New Roman" w:cs="Times New Roman"/>
          <w:b/>
        </w:rPr>
        <w:t>Table 3: Example social impact categories for consumer and local community stakeholder group.</w:t>
      </w:r>
    </w:p>
    <w:tbl>
      <w:tblPr>
        <w:tblStyle w:val="ad"/>
        <w:tblW w:w="9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2430"/>
        <w:gridCol w:w="5009"/>
      </w:tblGrid>
      <w:tr w:rsidR="006D6B80" w14:paraId="48CD62BE" w14:textId="77777777">
        <w:tc>
          <w:tcPr>
            <w:tcW w:w="2065" w:type="dxa"/>
            <w:vAlign w:val="center"/>
          </w:tcPr>
          <w:p w14:paraId="00000066" w14:textId="77777777" w:rsidR="006D6B80" w:rsidRDefault="00E10FA5">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Stakeholder Group</w:t>
            </w:r>
          </w:p>
        </w:tc>
        <w:tc>
          <w:tcPr>
            <w:tcW w:w="2430" w:type="dxa"/>
            <w:vAlign w:val="center"/>
          </w:tcPr>
          <w:p w14:paraId="00000067" w14:textId="77777777" w:rsidR="006D6B80" w:rsidRDefault="00E10FA5">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Social Impact Category</w:t>
            </w:r>
          </w:p>
        </w:tc>
        <w:tc>
          <w:tcPr>
            <w:tcW w:w="5009" w:type="dxa"/>
            <w:vAlign w:val="center"/>
          </w:tcPr>
          <w:p w14:paraId="00000068" w14:textId="77777777" w:rsidR="006D6B80" w:rsidRDefault="00E10FA5">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Definition</w:t>
            </w:r>
          </w:p>
        </w:tc>
      </w:tr>
      <w:tr w:rsidR="006D6B80" w14:paraId="0A51DEEE" w14:textId="77777777">
        <w:trPr>
          <w:trHeight w:val="40"/>
        </w:trPr>
        <w:tc>
          <w:tcPr>
            <w:tcW w:w="2065" w:type="dxa"/>
            <w:vMerge w:val="restart"/>
            <w:tcMar>
              <w:top w:w="43" w:type="dxa"/>
              <w:left w:w="43" w:type="dxa"/>
              <w:bottom w:w="43" w:type="dxa"/>
              <w:right w:w="43" w:type="dxa"/>
            </w:tcMar>
            <w:vAlign w:val="center"/>
          </w:tcPr>
          <w:p w14:paraId="00000069" w14:textId="77777777" w:rsidR="006D6B80" w:rsidRDefault="00E10FA5">
            <w:pPr>
              <w:spacing w:after="240"/>
              <w:jc w:val="center"/>
              <w:rPr>
                <w:rFonts w:ascii="Times New Roman" w:eastAsia="Times New Roman" w:hAnsi="Times New Roman" w:cs="Times New Roman"/>
                <w:b/>
                <w:sz w:val="22"/>
                <w:szCs w:val="22"/>
              </w:rPr>
            </w:pPr>
            <w:r>
              <w:rPr>
                <w:rFonts w:ascii="Times New Roman" w:eastAsia="Times New Roman" w:hAnsi="Times New Roman" w:cs="Times New Roman"/>
                <w:sz w:val="22"/>
                <w:szCs w:val="22"/>
              </w:rPr>
              <w:t>Consumer</w:t>
            </w:r>
          </w:p>
        </w:tc>
        <w:tc>
          <w:tcPr>
            <w:tcW w:w="2430" w:type="dxa"/>
            <w:tcMar>
              <w:top w:w="43" w:type="dxa"/>
              <w:left w:w="43" w:type="dxa"/>
              <w:bottom w:w="43" w:type="dxa"/>
              <w:right w:w="43" w:type="dxa"/>
            </w:tcMar>
            <w:vAlign w:val="center"/>
          </w:tcPr>
          <w:p w14:paraId="0000006A" w14:textId="77777777" w:rsidR="006D6B80" w:rsidRDefault="00E10FA5">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Health and Safety</w:t>
            </w:r>
          </w:p>
        </w:tc>
        <w:tc>
          <w:tcPr>
            <w:tcW w:w="5009" w:type="dxa"/>
            <w:tcMar>
              <w:top w:w="43" w:type="dxa"/>
              <w:left w:w="43" w:type="dxa"/>
              <w:bottom w:w="43" w:type="dxa"/>
              <w:right w:w="43" w:type="dxa"/>
            </w:tcMar>
            <w:vAlign w:val="center"/>
          </w:tcPr>
          <w:p w14:paraId="0000006B" w14:textId="77777777" w:rsidR="006D6B80" w:rsidRDefault="00E10FA5">
            <w:pPr>
              <w:ind w:left="90"/>
              <w:rPr>
                <w:rFonts w:ascii="Times New Roman" w:eastAsia="Times New Roman" w:hAnsi="Times New Roman" w:cs="Times New Roman"/>
                <w:sz w:val="22"/>
                <w:szCs w:val="22"/>
              </w:rPr>
            </w:pPr>
            <w:r>
              <w:rPr>
                <w:rFonts w:ascii="Times New Roman" w:eastAsia="Times New Roman" w:hAnsi="Times New Roman" w:cs="Times New Roman"/>
                <w:sz w:val="22"/>
                <w:szCs w:val="22"/>
              </w:rPr>
              <w:t>Customers expect the product that doesn’t pose a risk to their health and safety when used.</w:t>
            </w:r>
          </w:p>
        </w:tc>
      </w:tr>
      <w:tr w:rsidR="006D6B80" w14:paraId="01E20404" w14:textId="77777777">
        <w:trPr>
          <w:trHeight w:val="40"/>
        </w:trPr>
        <w:tc>
          <w:tcPr>
            <w:tcW w:w="2065" w:type="dxa"/>
            <w:vMerge/>
            <w:tcMar>
              <w:top w:w="43" w:type="dxa"/>
              <w:left w:w="43" w:type="dxa"/>
              <w:bottom w:w="43" w:type="dxa"/>
              <w:right w:w="43" w:type="dxa"/>
            </w:tcMar>
            <w:vAlign w:val="center"/>
          </w:tcPr>
          <w:p w14:paraId="0000006C" w14:textId="77777777" w:rsidR="006D6B80" w:rsidRDefault="006D6B80">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2430" w:type="dxa"/>
            <w:tcMar>
              <w:top w:w="43" w:type="dxa"/>
              <w:left w:w="43" w:type="dxa"/>
              <w:bottom w:w="43" w:type="dxa"/>
              <w:right w:w="43" w:type="dxa"/>
            </w:tcMar>
            <w:vAlign w:val="center"/>
          </w:tcPr>
          <w:p w14:paraId="0000006D" w14:textId="77777777" w:rsidR="006D6B80" w:rsidRDefault="00E10FA5">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Feedback Mechanisms</w:t>
            </w:r>
          </w:p>
        </w:tc>
        <w:tc>
          <w:tcPr>
            <w:tcW w:w="5009" w:type="dxa"/>
            <w:tcMar>
              <w:top w:w="43" w:type="dxa"/>
              <w:left w:w="43" w:type="dxa"/>
              <w:bottom w:w="43" w:type="dxa"/>
              <w:right w:w="43" w:type="dxa"/>
            </w:tcMar>
            <w:vAlign w:val="center"/>
          </w:tcPr>
          <w:p w14:paraId="0000006E" w14:textId="77777777" w:rsidR="006D6B80" w:rsidRDefault="00E10FA5">
            <w:pPr>
              <w:ind w:left="90"/>
              <w:rPr>
                <w:rFonts w:ascii="Times New Roman" w:eastAsia="Times New Roman" w:hAnsi="Times New Roman" w:cs="Times New Roman"/>
                <w:sz w:val="22"/>
                <w:szCs w:val="22"/>
              </w:rPr>
            </w:pPr>
            <w:r>
              <w:rPr>
                <w:rFonts w:ascii="Times New Roman" w:eastAsia="Times New Roman" w:hAnsi="Times New Roman" w:cs="Times New Roman"/>
                <w:sz w:val="22"/>
                <w:szCs w:val="22"/>
              </w:rPr>
              <w:t>Paths through which consumers can communicate their product satisfaction to a company.</w:t>
            </w:r>
          </w:p>
        </w:tc>
      </w:tr>
      <w:tr w:rsidR="006D6B80" w14:paraId="56C0BFBB" w14:textId="77777777">
        <w:trPr>
          <w:trHeight w:val="280"/>
        </w:trPr>
        <w:tc>
          <w:tcPr>
            <w:tcW w:w="2065" w:type="dxa"/>
            <w:vMerge/>
            <w:tcMar>
              <w:top w:w="43" w:type="dxa"/>
              <w:left w:w="43" w:type="dxa"/>
              <w:bottom w:w="43" w:type="dxa"/>
              <w:right w:w="43" w:type="dxa"/>
            </w:tcMar>
            <w:vAlign w:val="center"/>
          </w:tcPr>
          <w:p w14:paraId="0000006F" w14:textId="77777777" w:rsidR="006D6B80" w:rsidRDefault="006D6B80">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2430" w:type="dxa"/>
            <w:tcMar>
              <w:top w:w="43" w:type="dxa"/>
              <w:left w:w="43" w:type="dxa"/>
              <w:bottom w:w="43" w:type="dxa"/>
              <w:right w:w="43" w:type="dxa"/>
            </w:tcMar>
            <w:vAlign w:val="center"/>
          </w:tcPr>
          <w:p w14:paraId="00000070" w14:textId="77777777" w:rsidR="006D6B80" w:rsidRDefault="00E10FA5">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End-of-Life Responsibility</w:t>
            </w:r>
          </w:p>
        </w:tc>
        <w:tc>
          <w:tcPr>
            <w:tcW w:w="5009" w:type="dxa"/>
            <w:tcMar>
              <w:top w:w="43" w:type="dxa"/>
              <w:left w:w="43" w:type="dxa"/>
              <w:bottom w:w="43" w:type="dxa"/>
              <w:right w:w="43" w:type="dxa"/>
            </w:tcMar>
            <w:vAlign w:val="center"/>
          </w:tcPr>
          <w:p w14:paraId="00000071" w14:textId="77777777" w:rsidR="006D6B80" w:rsidRDefault="00E10FA5">
            <w:pPr>
              <w:ind w:left="90"/>
              <w:rPr>
                <w:rFonts w:ascii="Times New Roman" w:eastAsia="Times New Roman" w:hAnsi="Times New Roman" w:cs="Times New Roman"/>
                <w:sz w:val="22"/>
                <w:szCs w:val="22"/>
              </w:rPr>
            </w:pPr>
            <w:r>
              <w:rPr>
                <w:rFonts w:ascii="Times New Roman" w:eastAsia="Times New Roman" w:hAnsi="Times New Roman" w:cs="Times New Roman"/>
                <w:sz w:val="22"/>
                <w:szCs w:val="22"/>
              </w:rPr>
              <w:t>The extent that companies inform the consumer about the possible end-of-life options of the product.</w:t>
            </w:r>
          </w:p>
        </w:tc>
      </w:tr>
      <w:tr w:rsidR="006D6B80" w14:paraId="3B883E34" w14:textId="77777777">
        <w:trPr>
          <w:trHeight w:val="220"/>
        </w:trPr>
        <w:tc>
          <w:tcPr>
            <w:tcW w:w="2065" w:type="dxa"/>
            <w:vMerge w:val="restart"/>
            <w:tcMar>
              <w:top w:w="43" w:type="dxa"/>
              <w:left w:w="43" w:type="dxa"/>
              <w:bottom w:w="43" w:type="dxa"/>
              <w:right w:w="43" w:type="dxa"/>
            </w:tcMar>
            <w:vAlign w:val="center"/>
          </w:tcPr>
          <w:p w14:paraId="00000072" w14:textId="77777777" w:rsidR="006D6B80" w:rsidRDefault="00E10FA5">
            <w:pPr>
              <w:spacing w:after="240"/>
              <w:jc w:val="center"/>
              <w:rPr>
                <w:rFonts w:ascii="Times New Roman" w:eastAsia="Times New Roman" w:hAnsi="Times New Roman" w:cs="Times New Roman"/>
                <w:b/>
                <w:sz w:val="22"/>
                <w:szCs w:val="22"/>
              </w:rPr>
            </w:pPr>
            <w:r>
              <w:rPr>
                <w:rFonts w:ascii="Times New Roman" w:eastAsia="Times New Roman" w:hAnsi="Times New Roman" w:cs="Times New Roman"/>
                <w:sz w:val="22"/>
                <w:szCs w:val="22"/>
              </w:rPr>
              <w:t>Local community</w:t>
            </w:r>
          </w:p>
        </w:tc>
        <w:tc>
          <w:tcPr>
            <w:tcW w:w="2430" w:type="dxa"/>
            <w:tcMar>
              <w:top w:w="43" w:type="dxa"/>
              <w:left w:w="43" w:type="dxa"/>
              <w:bottom w:w="43" w:type="dxa"/>
              <w:right w:w="43" w:type="dxa"/>
            </w:tcMar>
            <w:vAlign w:val="center"/>
          </w:tcPr>
          <w:p w14:paraId="00000073" w14:textId="77777777" w:rsidR="006D6B80" w:rsidRDefault="00E10FA5">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Delocalization and Migration</w:t>
            </w:r>
          </w:p>
        </w:tc>
        <w:tc>
          <w:tcPr>
            <w:tcW w:w="5009" w:type="dxa"/>
            <w:tcMar>
              <w:top w:w="43" w:type="dxa"/>
              <w:left w:w="43" w:type="dxa"/>
              <w:bottom w:w="43" w:type="dxa"/>
              <w:right w:w="43" w:type="dxa"/>
            </w:tcMar>
            <w:vAlign w:val="center"/>
          </w:tcPr>
          <w:p w14:paraId="00000074" w14:textId="77777777" w:rsidR="006D6B80" w:rsidRDefault="00E10FA5">
            <w:pPr>
              <w:ind w:left="90"/>
              <w:rPr>
                <w:rFonts w:ascii="Times New Roman" w:eastAsia="Times New Roman" w:hAnsi="Times New Roman" w:cs="Times New Roman"/>
                <w:sz w:val="22"/>
                <w:szCs w:val="22"/>
              </w:rPr>
            </w:pPr>
            <w:r>
              <w:rPr>
                <w:rFonts w:ascii="Times New Roman" w:eastAsia="Times New Roman" w:hAnsi="Times New Roman" w:cs="Times New Roman"/>
                <w:sz w:val="22"/>
                <w:szCs w:val="22"/>
              </w:rPr>
              <w:t>The extent of organization’s contribution to involuntary delocalization of populations due to lifecycle product processes.</w:t>
            </w:r>
          </w:p>
        </w:tc>
      </w:tr>
      <w:tr w:rsidR="006D6B80" w14:paraId="74C7367E" w14:textId="77777777">
        <w:trPr>
          <w:trHeight w:val="40"/>
        </w:trPr>
        <w:tc>
          <w:tcPr>
            <w:tcW w:w="2065" w:type="dxa"/>
            <w:vMerge/>
            <w:tcMar>
              <w:top w:w="43" w:type="dxa"/>
              <w:left w:w="43" w:type="dxa"/>
              <w:bottom w:w="43" w:type="dxa"/>
              <w:right w:w="43" w:type="dxa"/>
            </w:tcMar>
            <w:vAlign w:val="center"/>
          </w:tcPr>
          <w:p w14:paraId="00000075" w14:textId="77777777" w:rsidR="006D6B80" w:rsidRDefault="006D6B80">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2430" w:type="dxa"/>
            <w:tcMar>
              <w:top w:w="43" w:type="dxa"/>
              <w:left w:w="43" w:type="dxa"/>
              <w:bottom w:w="43" w:type="dxa"/>
              <w:right w:w="43" w:type="dxa"/>
            </w:tcMar>
            <w:vAlign w:val="center"/>
          </w:tcPr>
          <w:p w14:paraId="00000076" w14:textId="77777777" w:rsidR="006D6B80" w:rsidRDefault="00E10FA5">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Local Employment</w:t>
            </w:r>
          </w:p>
        </w:tc>
        <w:tc>
          <w:tcPr>
            <w:tcW w:w="5009" w:type="dxa"/>
            <w:tcMar>
              <w:top w:w="43" w:type="dxa"/>
              <w:left w:w="43" w:type="dxa"/>
              <w:bottom w:w="43" w:type="dxa"/>
              <w:right w:w="43" w:type="dxa"/>
            </w:tcMar>
            <w:vAlign w:val="center"/>
          </w:tcPr>
          <w:p w14:paraId="00000077" w14:textId="77777777" w:rsidR="006D6B80" w:rsidRDefault="00E10FA5">
            <w:pPr>
              <w:ind w:left="90"/>
              <w:rPr>
                <w:rFonts w:ascii="Times New Roman" w:eastAsia="Times New Roman" w:hAnsi="Times New Roman" w:cs="Times New Roman"/>
                <w:sz w:val="22"/>
                <w:szCs w:val="22"/>
              </w:rPr>
            </w:pPr>
            <w:r>
              <w:rPr>
                <w:rFonts w:ascii="Times New Roman" w:eastAsia="Times New Roman" w:hAnsi="Times New Roman" w:cs="Times New Roman"/>
                <w:sz w:val="22"/>
                <w:szCs w:val="22"/>
              </w:rPr>
              <w:t>The effects of an organization in the local employment. This includes income and training opportunities to community members.</w:t>
            </w:r>
          </w:p>
        </w:tc>
      </w:tr>
      <w:tr w:rsidR="006D6B80" w14:paraId="1982654E" w14:textId="77777777">
        <w:trPr>
          <w:trHeight w:val="40"/>
        </w:trPr>
        <w:tc>
          <w:tcPr>
            <w:tcW w:w="2065" w:type="dxa"/>
            <w:vMerge/>
            <w:tcMar>
              <w:top w:w="43" w:type="dxa"/>
              <w:left w:w="43" w:type="dxa"/>
              <w:bottom w:w="43" w:type="dxa"/>
              <w:right w:w="43" w:type="dxa"/>
            </w:tcMar>
            <w:vAlign w:val="center"/>
          </w:tcPr>
          <w:p w14:paraId="00000078" w14:textId="77777777" w:rsidR="006D6B80" w:rsidRDefault="006D6B80">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2430" w:type="dxa"/>
            <w:tcMar>
              <w:top w:w="43" w:type="dxa"/>
              <w:left w:w="43" w:type="dxa"/>
              <w:bottom w:w="43" w:type="dxa"/>
              <w:right w:w="43" w:type="dxa"/>
            </w:tcMar>
            <w:vAlign w:val="center"/>
          </w:tcPr>
          <w:p w14:paraId="00000079" w14:textId="77777777" w:rsidR="006D6B80" w:rsidRDefault="00E10FA5">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Access to Material Resources</w:t>
            </w:r>
          </w:p>
        </w:tc>
        <w:tc>
          <w:tcPr>
            <w:tcW w:w="5009" w:type="dxa"/>
            <w:tcMar>
              <w:top w:w="43" w:type="dxa"/>
              <w:left w:w="43" w:type="dxa"/>
              <w:bottom w:w="43" w:type="dxa"/>
              <w:right w:w="43" w:type="dxa"/>
            </w:tcMar>
            <w:vAlign w:val="center"/>
          </w:tcPr>
          <w:p w14:paraId="0000007A" w14:textId="77777777" w:rsidR="006D6B80" w:rsidRDefault="00E10FA5">
            <w:pPr>
              <w:keepNext/>
              <w:ind w:left="9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extent to which organizations work to protect, provide, or improve community access to material resources and infrastructure. </w:t>
            </w:r>
          </w:p>
        </w:tc>
      </w:tr>
    </w:tbl>
    <w:p w14:paraId="0000007B" w14:textId="77777777" w:rsidR="006D6B80" w:rsidRDefault="006D6B80" w:rsidP="009D2C5E">
      <w:pPr>
        <w:pStyle w:val="Heading2"/>
        <w:numPr>
          <w:ilvl w:val="0"/>
          <w:numId w:val="0"/>
        </w:numPr>
        <w:spacing w:after="120"/>
        <w:ind w:left="547"/>
        <w:rPr>
          <w:b w:val="0"/>
        </w:rPr>
      </w:pPr>
    </w:p>
    <w:p w14:paraId="0000007C" w14:textId="6065F297" w:rsidR="006D6B80" w:rsidRDefault="00BB3ED1" w:rsidP="00675D36">
      <w:pPr>
        <w:pStyle w:val="Heading2"/>
        <w:keepNext/>
        <w:numPr>
          <w:ilvl w:val="1"/>
          <w:numId w:val="4"/>
        </w:numPr>
        <w:spacing w:after="120"/>
        <w:ind w:left="547" w:hanging="187"/>
        <w:rPr>
          <w:b w:val="0"/>
        </w:rPr>
      </w:pPr>
      <w:r>
        <w:t xml:space="preserve">Select applicable </w:t>
      </w:r>
      <w:r w:rsidR="00E10FA5">
        <w:t>impact indicators</w:t>
      </w:r>
    </w:p>
    <w:p w14:paraId="0000007D" w14:textId="77777777" w:rsidR="006D6B80" w:rsidRDefault="00E10FA5">
      <w:pPr>
        <w:numPr>
          <w:ilvl w:val="0"/>
          <w:numId w:val="5"/>
        </w:numPr>
        <w:pBdr>
          <w:top w:val="nil"/>
          <w:left w:val="nil"/>
          <w:bottom w:val="nil"/>
          <w:right w:val="nil"/>
          <w:between w:val="nil"/>
        </w:pBdr>
        <w:spacing w:line="240" w:lineRule="auto"/>
        <w:ind w:left="900" w:hanging="1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Social impact indicators provide a measure of the social aspect being evaluated </w:t>
      </w:r>
      <w:r>
        <w:rPr>
          <w:rFonts w:ascii="Times New Roman" w:eastAsia="Times New Roman" w:hAnsi="Times New Roman" w:cs="Times New Roman"/>
        </w:rPr>
        <w:t>[5].</w:t>
      </w:r>
    </w:p>
    <w:p w14:paraId="0000007F" w14:textId="42187661" w:rsidR="006D6B80" w:rsidRDefault="00E10FA5" w:rsidP="00CA46D8">
      <w:pPr>
        <w:numPr>
          <w:ilvl w:val="0"/>
          <w:numId w:val="5"/>
        </w:numPr>
        <w:pBdr>
          <w:top w:val="nil"/>
          <w:left w:val="nil"/>
          <w:bottom w:val="nil"/>
          <w:right w:val="nil"/>
          <w:between w:val="nil"/>
        </w:pBdr>
        <w:spacing w:line="240" w:lineRule="auto"/>
        <w:ind w:left="900" w:hanging="1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Select corresponding indicators for each selected social impact category using the 2011 </w:t>
      </w:r>
      <w:r w:rsidR="00BB3ED1">
        <w:rPr>
          <w:rFonts w:ascii="Times New Roman" w:eastAsia="Times New Roman" w:hAnsi="Times New Roman" w:cs="Times New Roman"/>
          <w:color w:val="000000"/>
        </w:rPr>
        <w:t xml:space="preserve">UNEP </w:t>
      </w:r>
      <w:r>
        <w:rPr>
          <w:rFonts w:ascii="Times New Roman" w:eastAsia="Times New Roman" w:hAnsi="Times New Roman" w:cs="Times New Roman"/>
          <w:color w:val="000000"/>
        </w:rPr>
        <w:t xml:space="preserve">Methodological Sheets </w:t>
      </w:r>
      <w:r>
        <w:rPr>
          <w:rFonts w:ascii="Times New Roman" w:eastAsia="Times New Roman" w:hAnsi="Times New Roman" w:cs="Times New Roman"/>
        </w:rPr>
        <w:t>[4]</w:t>
      </w:r>
      <w:r>
        <w:rPr>
          <w:rFonts w:ascii="Times New Roman" w:eastAsia="Times New Roman" w:hAnsi="Times New Roman" w:cs="Times New Roman"/>
          <w:color w:val="000000"/>
        </w:rPr>
        <w:t xml:space="preserve">. Summarize them as shown in Table </w:t>
      </w:r>
      <w:r>
        <w:rPr>
          <w:rFonts w:ascii="Times New Roman" w:eastAsia="Times New Roman" w:hAnsi="Times New Roman" w:cs="Times New Roman"/>
        </w:rPr>
        <w:t xml:space="preserve">4 </w:t>
      </w:r>
      <w:sdt>
        <w:sdtPr>
          <w:tag w:val="goog_rdk_2"/>
          <w:id w:val="1961456327"/>
        </w:sdtPr>
        <w:sdtEndPr/>
        <w:sdtContent/>
      </w:sdt>
      <w:r>
        <w:rPr>
          <w:rFonts w:ascii="Times New Roman" w:eastAsia="Times New Roman" w:hAnsi="Times New Roman" w:cs="Times New Roman"/>
          <w:b/>
        </w:rPr>
        <w:t>(</w:t>
      </w:r>
      <w:r w:rsidR="00BB3ED1">
        <w:rPr>
          <w:rFonts w:ascii="Times New Roman" w:eastAsia="Times New Roman" w:hAnsi="Times New Roman" w:cs="Times New Roman"/>
          <w:b/>
        </w:rPr>
        <w:t xml:space="preserve">note that this appears as </w:t>
      </w:r>
      <w:r>
        <w:rPr>
          <w:rFonts w:ascii="Times New Roman" w:eastAsia="Times New Roman" w:hAnsi="Times New Roman" w:cs="Times New Roman"/>
          <w:b/>
        </w:rPr>
        <w:lastRenderedPageBreak/>
        <w:t>Table 2 in the fillable template</w:t>
      </w:r>
      <w:r w:rsidR="00BB3ED1">
        <w:rPr>
          <w:rFonts w:ascii="Times New Roman" w:eastAsia="Times New Roman" w:hAnsi="Times New Roman" w:cs="Times New Roman"/>
          <w:b/>
        </w:rPr>
        <w:t xml:space="preserve"> document</w:t>
      </w:r>
      <w:r>
        <w:rPr>
          <w:rFonts w:ascii="Times New Roman" w:eastAsia="Times New Roman" w:hAnsi="Times New Roman" w:cs="Times New Roman"/>
          <w:b/>
        </w:rPr>
        <w:t>)</w:t>
      </w:r>
      <w:r>
        <w:rPr>
          <w:rFonts w:ascii="Times New Roman" w:eastAsia="Times New Roman" w:hAnsi="Times New Roman" w:cs="Times New Roman"/>
          <w:color w:val="000000"/>
        </w:rPr>
        <w:t>, for each lifecycle stage, stakeholder group, and social impact category you have selected.</w:t>
      </w:r>
    </w:p>
    <w:p w14:paraId="7AE1429E" w14:textId="77777777" w:rsidR="00CA46D8" w:rsidRPr="00CA46D8" w:rsidRDefault="00CA46D8" w:rsidP="00CA46D8">
      <w:pPr>
        <w:pBdr>
          <w:top w:val="nil"/>
          <w:left w:val="nil"/>
          <w:bottom w:val="nil"/>
          <w:right w:val="nil"/>
          <w:between w:val="nil"/>
        </w:pBdr>
        <w:spacing w:line="240" w:lineRule="auto"/>
        <w:ind w:left="900"/>
        <w:jc w:val="both"/>
        <w:rPr>
          <w:rFonts w:ascii="Times New Roman" w:eastAsia="Times New Roman" w:hAnsi="Times New Roman" w:cs="Times New Roman"/>
          <w:color w:val="000000"/>
        </w:rPr>
      </w:pPr>
    </w:p>
    <w:p w14:paraId="00000080" w14:textId="77777777" w:rsidR="006D6B80" w:rsidRDefault="00E10FA5">
      <w:pPr>
        <w:jc w:val="center"/>
        <w:rPr>
          <w:rFonts w:ascii="Times New Roman" w:eastAsia="Times New Roman" w:hAnsi="Times New Roman" w:cs="Times New Roman"/>
          <w:b/>
        </w:rPr>
      </w:pPr>
      <w:bookmarkStart w:id="3" w:name="_heading=h.30j0zll" w:colFirst="0" w:colLast="0"/>
      <w:bookmarkEnd w:id="3"/>
      <w:r>
        <w:rPr>
          <w:rFonts w:ascii="Times New Roman" w:eastAsia="Times New Roman" w:hAnsi="Times New Roman" w:cs="Times New Roman"/>
          <w:b/>
        </w:rPr>
        <w:t>Table 4: Example Inventory Analysis Section Summary</w:t>
      </w:r>
    </w:p>
    <w:p w14:paraId="00000081" w14:textId="77777777" w:rsidR="006D6B80" w:rsidRDefault="006D6B80">
      <w:pPr>
        <w:jc w:val="center"/>
        <w:rPr>
          <w:rFonts w:ascii="Times New Roman" w:eastAsia="Times New Roman" w:hAnsi="Times New Roman" w:cs="Times New Roman"/>
          <w:b/>
          <w:sz w:val="12"/>
          <w:szCs w:val="12"/>
        </w:rPr>
      </w:pPr>
    </w:p>
    <w:tbl>
      <w:tblPr>
        <w:tblStyle w:val="ae"/>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530"/>
        <w:gridCol w:w="2160"/>
        <w:gridCol w:w="3780"/>
      </w:tblGrid>
      <w:tr w:rsidR="006D6B80" w14:paraId="2D3D30A4" w14:textId="77777777" w:rsidTr="00CA46D8">
        <w:trPr>
          <w:trHeight w:val="20"/>
          <w:jc w:val="center"/>
        </w:trPr>
        <w:tc>
          <w:tcPr>
            <w:tcW w:w="1795" w:type="dxa"/>
            <w:tcMar>
              <w:top w:w="43" w:type="dxa"/>
              <w:left w:w="43" w:type="dxa"/>
              <w:bottom w:w="43" w:type="dxa"/>
              <w:right w:w="43" w:type="dxa"/>
            </w:tcMar>
          </w:tcPr>
          <w:p w14:paraId="00000082" w14:textId="77777777" w:rsidR="006D6B80" w:rsidRDefault="00E10FA5">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Product Lifecycle Stage</w:t>
            </w:r>
          </w:p>
        </w:tc>
        <w:tc>
          <w:tcPr>
            <w:tcW w:w="1530" w:type="dxa"/>
            <w:tcMar>
              <w:top w:w="43" w:type="dxa"/>
              <w:left w:w="43" w:type="dxa"/>
              <w:bottom w:w="43" w:type="dxa"/>
              <w:right w:w="43" w:type="dxa"/>
            </w:tcMar>
            <w:vAlign w:val="center"/>
          </w:tcPr>
          <w:p w14:paraId="00000083" w14:textId="77777777" w:rsidR="006D6B80" w:rsidRDefault="00E10FA5">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Stakeholder Group</w:t>
            </w:r>
          </w:p>
        </w:tc>
        <w:tc>
          <w:tcPr>
            <w:tcW w:w="2160" w:type="dxa"/>
            <w:tcMar>
              <w:top w:w="43" w:type="dxa"/>
              <w:left w:w="43" w:type="dxa"/>
              <w:bottom w:w="43" w:type="dxa"/>
              <w:right w:w="43" w:type="dxa"/>
            </w:tcMar>
            <w:vAlign w:val="center"/>
          </w:tcPr>
          <w:p w14:paraId="00000084" w14:textId="77777777" w:rsidR="006D6B80" w:rsidRDefault="00E10FA5">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Social Impact Category</w:t>
            </w:r>
          </w:p>
        </w:tc>
        <w:tc>
          <w:tcPr>
            <w:tcW w:w="3780" w:type="dxa"/>
            <w:tcMar>
              <w:top w:w="43" w:type="dxa"/>
              <w:left w:w="43" w:type="dxa"/>
              <w:bottom w:w="43" w:type="dxa"/>
              <w:right w:w="43" w:type="dxa"/>
            </w:tcMar>
            <w:vAlign w:val="center"/>
          </w:tcPr>
          <w:p w14:paraId="00000085" w14:textId="1A57AA62" w:rsidR="006D6B80" w:rsidRDefault="008F0470">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Impact </w:t>
            </w:r>
            <w:r w:rsidR="00E10FA5">
              <w:rPr>
                <w:rFonts w:ascii="Times New Roman" w:eastAsia="Times New Roman" w:hAnsi="Times New Roman" w:cs="Times New Roman"/>
                <w:b/>
                <w:sz w:val="22"/>
                <w:szCs w:val="22"/>
              </w:rPr>
              <w:t>Indicators</w:t>
            </w:r>
          </w:p>
        </w:tc>
      </w:tr>
      <w:tr w:rsidR="006D6B80" w14:paraId="1F7FD421" w14:textId="77777777" w:rsidTr="00CA46D8">
        <w:trPr>
          <w:trHeight w:val="180"/>
          <w:jc w:val="center"/>
        </w:trPr>
        <w:tc>
          <w:tcPr>
            <w:tcW w:w="1795" w:type="dxa"/>
            <w:vMerge w:val="restart"/>
            <w:tcMar>
              <w:top w:w="43" w:type="dxa"/>
              <w:left w:w="43" w:type="dxa"/>
              <w:bottom w:w="43" w:type="dxa"/>
              <w:right w:w="43" w:type="dxa"/>
            </w:tcMar>
            <w:vAlign w:val="center"/>
          </w:tcPr>
          <w:p w14:paraId="00000086" w14:textId="77777777" w:rsidR="006D6B80" w:rsidRDefault="00E10FA5">
            <w:pPr>
              <w:spacing w:after="24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Production</w:t>
            </w:r>
          </w:p>
        </w:tc>
        <w:tc>
          <w:tcPr>
            <w:tcW w:w="1530" w:type="dxa"/>
            <w:vMerge w:val="restart"/>
            <w:tcMar>
              <w:top w:w="43" w:type="dxa"/>
              <w:left w:w="43" w:type="dxa"/>
              <w:bottom w:w="43" w:type="dxa"/>
              <w:right w:w="43" w:type="dxa"/>
            </w:tcMar>
            <w:vAlign w:val="center"/>
          </w:tcPr>
          <w:p w14:paraId="00000087" w14:textId="77777777" w:rsidR="006D6B80" w:rsidRDefault="00E10FA5">
            <w:pPr>
              <w:spacing w:after="24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Workers</w:t>
            </w:r>
          </w:p>
        </w:tc>
        <w:tc>
          <w:tcPr>
            <w:tcW w:w="2160" w:type="dxa"/>
            <w:vMerge w:val="restart"/>
            <w:tcMar>
              <w:top w:w="43" w:type="dxa"/>
              <w:left w:w="43" w:type="dxa"/>
              <w:bottom w:w="43" w:type="dxa"/>
              <w:right w:w="43" w:type="dxa"/>
            </w:tcMar>
            <w:vAlign w:val="center"/>
          </w:tcPr>
          <w:p w14:paraId="00000088" w14:textId="77777777" w:rsidR="006D6B80" w:rsidRDefault="00E10FA5">
            <w:pPr>
              <w:spacing w:after="24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Child Labor</w:t>
            </w:r>
          </w:p>
        </w:tc>
        <w:tc>
          <w:tcPr>
            <w:tcW w:w="3780" w:type="dxa"/>
            <w:tcMar>
              <w:top w:w="43" w:type="dxa"/>
              <w:left w:w="43" w:type="dxa"/>
              <w:bottom w:w="43" w:type="dxa"/>
              <w:right w:w="43" w:type="dxa"/>
            </w:tcMar>
            <w:vAlign w:val="center"/>
          </w:tcPr>
          <w:p w14:paraId="00000089" w14:textId="77777777" w:rsidR="006D6B80" w:rsidRDefault="00E10FA5">
            <w:pPr>
              <w:widowControl w:val="0"/>
              <w:ind w:left="90"/>
              <w:rPr>
                <w:rFonts w:ascii="Times New Roman" w:eastAsia="Times New Roman" w:hAnsi="Times New Roman" w:cs="Times New Roman"/>
                <w:sz w:val="22"/>
                <w:szCs w:val="22"/>
              </w:rPr>
            </w:pPr>
            <w:r>
              <w:rPr>
                <w:rFonts w:ascii="Times New Roman" w:eastAsia="Times New Roman" w:hAnsi="Times New Roman" w:cs="Times New Roman"/>
                <w:sz w:val="22"/>
                <w:szCs w:val="22"/>
              </w:rPr>
              <w:t>% of children working in country/sector</w:t>
            </w:r>
          </w:p>
        </w:tc>
      </w:tr>
      <w:tr w:rsidR="006D6B80" w14:paraId="05F9B395" w14:textId="77777777" w:rsidTr="00CA46D8">
        <w:trPr>
          <w:trHeight w:val="100"/>
          <w:jc w:val="center"/>
        </w:trPr>
        <w:tc>
          <w:tcPr>
            <w:tcW w:w="1795" w:type="dxa"/>
            <w:vMerge/>
            <w:tcMar>
              <w:top w:w="43" w:type="dxa"/>
              <w:left w:w="43" w:type="dxa"/>
              <w:bottom w:w="43" w:type="dxa"/>
              <w:right w:w="43" w:type="dxa"/>
            </w:tcMar>
            <w:vAlign w:val="center"/>
          </w:tcPr>
          <w:p w14:paraId="0000008A" w14:textId="77777777" w:rsidR="006D6B80" w:rsidRDefault="006D6B80">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530" w:type="dxa"/>
            <w:vMerge/>
            <w:tcMar>
              <w:top w:w="43" w:type="dxa"/>
              <w:left w:w="43" w:type="dxa"/>
              <w:bottom w:w="43" w:type="dxa"/>
              <w:right w:w="43" w:type="dxa"/>
            </w:tcMar>
            <w:vAlign w:val="center"/>
          </w:tcPr>
          <w:p w14:paraId="0000008B" w14:textId="77777777" w:rsidR="006D6B80" w:rsidRDefault="006D6B80">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2160" w:type="dxa"/>
            <w:vMerge/>
            <w:tcMar>
              <w:top w:w="43" w:type="dxa"/>
              <w:left w:w="43" w:type="dxa"/>
              <w:bottom w:w="43" w:type="dxa"/>
              <w:right w:w="43" w:type="dxa"/>
            </w:tcMar>
            <w:vAlign w:val="center"/>
          </w:tcPr>
          <w:p w14:paraId="0000008C" w14:textId="77777777" w:rsidR="006D6B80" w:rsidRDefault="006D6B80">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3780" w:type="dxa"/>
            <w:tcMar>
              <w:top w:w="43" w:type="dxa"/>
              <w:left w:w="43" w:type="dxa"/>
              <w:bottom w:w="43" w:type="dxa"/>
              <w:right w:w="43" w:type="dxa"/>
            </w:tcMar>
            <w:vAlign w:val="center"/>
          </w:tcPr>
          <w:p w14:paraId="0000008D" w14:textId="77777777" w:rsidR="006D6B80" w:rsidRDefault="00E10FA5">
            <w:pPr>
              <w:widowControl w:val="0"/>
              <w:ind w:left="90"/>
              <w:rPr>
                <w:rFonts w:ascii="Times New Roman" w:eastAsia="Times New Roman" w:hAnsi="Times New Roman" w:cs="Times New Roman"/>
                <w:sz w:val="22"/>
                <w:szCs w:val="22"/>
              </w:rPr>
            </w:pPr>
            <w:r>
              <w:rPr>
                <w:rFonts w:ascii="Times New Roman" w:eastAsia="Times New Roman" w:hAnsi="Times New Roman" w:cs="Times New Roman"/>
                <w:sz w:val="22"/>
                <w:szCs w:val="22"/>
              </w:rPr>
              <w:t>Accident rate by country/sector</w:t>
            </w:r>
          </w:p>
        </w:tc>
      </w:tr>
      <w:tr w:rsidR="006D6B80" w14:paraId="576B1A71" w14:textId="77777777" w:rsidTr="00CA46D8">
        <w:trPr>
          <w:trHeight w:val="420"/>
          <w:jc w:val="center"/>
        </w:trPr>
        <w:tc>
          <w:tcPr>
            <w:tcW w:w="1795" w:type="dxa"/>
            <w:vMerge/>
            <w:tcMar>
              <w:top w:w="43" w:type="dxa"/>
              <w:left w:w="43" w:type="dxa"/>
              <w:bottom w:w="43" w:type="dxa"/>
              <w:right w:w="43" w:type="dxa"/>
            </w:tcMar>
            <w:vAlign w:val="center"/>
          </w:tcPr>
          <w:p w14:paraId="0000008E" w14:textId="77777777" w:rsidR="006D6B80" w:rsidRDefault="006D6B80">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530" w:type="dxa"/>
            <w:vMerge/>
            <w:tcMar>
              <w:top w:w="43" w:type="dxa"/>
              <w:left w:w="43" w:type="dxa"/>
              <w:bottom w:w="43" w:type="dxa"/>
              <w:right w:w="43" w:type="dxa"/>
            </w:tcMar>
            <w:vAlign w:val="center"/>
          </w:tcPr>
          <w:p w14:paraId="0000008F" w14:textId="77777777" w:rsidR="006D6B80" w:rsidRDefault="006D6B80">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2160" w:type="dxa"/>
            <w:tcMar>
              <w:top w:w="43" w:type="dxa"/>
              <w:left w:w="43" w:type="dxa"/>
              <w:bottom w:w="43" w:type="dxa"/>
              <w:right w:w="43" w:type="dxa"/>
            </w:tcMar>
            <w:vAlign w:val="center"/>
          </w:tcPr>
          <w:p w14:paraId="00000090" w14:textId="77777777" w:rsidR="006D6B80" w:rsidRDefault="00E10FA5">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Health and Safety</w:t>
            </w:r>
          </w:p>
        </w:tc>
        <w:tc>
          <w:tcPr>
            <w:tcW w:w="3780" w:type="dxa"/>
            <w:tcMar>
              <w:top w:w="43" w:type="dxa"/>
              <w:left w:w="43" w:type="dxa"/>
              <w:bottom w:w="43" w:type="dxa"/>
              <w:right w:w="43" w:type="dxa"/>
            </w:tcMar>
            <w:vAlign w:val="center"/>
          </w:tcPr>
          <w:p w14:paraId="00000091" w14:textId="77777777" w:rsidR="006D6B80" w:rsidRDefault="00E10FA5">
            <w:pPr>
              <w:widowControl w:val="0"/>
              <w:ind w:left="90"/>
              <w:rPr>
                <w:rFonts w:ascii="Times New Roman" w:eastAsia="Times New Roman" w:hAnsi="Times New Roman" w:cs="Times New Roman"/>
                <w:sz w:val="22"/>
                <w:szCs w:val="22"/>
              </w:rPr>
            </w:pPr>
            <w:r>
              <w:rPr>
                <w:rFonts w:ascii="Times New Roman" w:eastAsia="Times New Roman" w:hAnsi="Times New Roman" w:cs="Times New Roman"/>
                <w:sz w:val="22"/>
                <w:szCs w:val="22"/>
              </w:rPr>
              <w:t>Extraction of material resources and level of industrial water use</w:t>
            </w:r>
          </w:p>
        </w:tc>
      </w:tr>
      <w:tr w:rsidR="006D6B80" w14:paraId="42E24D8C" w14:textId="77777777" w:rsidTr="00CA46D8">
        <w:trPr>
          <w:trHeight w:val="100"/>
          <w:jc w:val="center"/>
        </w:trPr>
        <w:tc>
          <w:tcPr>
            <w:tcW w:w="1795" w:type="dxa"/>
            <w:vMerge/>
            <w:tcMar>
              <w:top w:w="43" w:type="dxa"/>
              <w:left w:w="43" w:type="dxa"/>
              <w:bottom w:w="43" w:type="dxa"/>
              <w:right w:w="43" w:type="dxa"/>
            </w:tcMar>
            <w:vAlign w:val="center"/>
          </w:tcPr>
          <w:p w14:paraId="00000092" w14:textId="77777777" w:rsidR="006D6B80" w:rsidRDefault="006D6B80">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530" w:type="dxa"/>
            <w:tcMar>
              <w:top w:w="43" w:type="dxa"/>
              <w:left w:w="43" w:type="dxa"/>
              <w:bottom w:w="43" w:type="dxa"/>
              <w:right w:w="43" w:type="dxa"/>
            </w:tcMar>
            <w:vAlign w:val="center"/>
          </w:tcPr>
          <w:p w14:paraId="00000093" w14:textId="77777777" w:rsidR="006D6B80" w:rsidRDefault="00E10FA5">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Local Community</w:t>
            </w:r>
          </w:p>
        </w:tc>
        <w:tc>
          <w:tcPr>
            <w:tcW w:w="2160" w:type="dxa"/>
            <w:tcMar>
              <w:top w:w="43" w:type="dxa"/>
              <w:left w:w="43" w:type="dxa"/>
              <w:bottom w:w="43" w:type="dxa"/>
              <w:right w:w="43" w:type="dxa"/>
            </w:tcMar>
            <w:vAlign w:val="center"/>
          </w:tcPr>
          <w:p w14:paraId="00000094" w14:textId="77777777" w:rsidR="006D6B80" w:rsidRDefault="00E10FA5">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Access to material resources</w:t>
            </w:r>
          </w:p>
        </w:tc>
        <w:tc>
          <w:tcPr>
            <w:tcW w:w="3780" w:type="dxa"/>
            <w:tcMar>
              <w:top w:w="43" w:type="dxa"/>
              <w:left w:w="43" w:type="dxa"/>
              <w:bottom w:w="43" w:type="dxa"/>
              <w:right w:w="43" w:type="dxa"/>
            </w:tcMar>
            <w:vAlign w:val="center"/>
          </w:tcPr>
          <w:p w14:paraId="00000095" w14:textId="77777777" w:rsidR="006D6B80" w:rsidRDefault="00E10FA5">
            <w:pPr>
              <w:widowControl w:val="0"/>
              <w:ind w:left="90"/>
              <w:rPr>
                <w:rFonts w:ascii="Times New Roman" w:eastAsia="Times New Roman" w:hAnsi="Times New Roman" w:cs="Times New Roman"/>
                <w:sz w:val="22"/>
                <w:szCs w:val="22"/>
              </w:rPr>
            </w:pPr>
            <w:r>
              <w:rPr>
                <w:rFonts w:ascii="Times New Roman" w:eastAsia="Times New Roman" w:hAnsi="Times New Roman" w:cs="Times New Roman"/>
                <w:sz w:val="22"/>
                <w:szCs w:val="22"/>
              </w:rPr>
              <w:t>Number of hours worked per employee</w:t>
            </w:r>
          </w:p>
        </w:tc>
      </w:tr>
      <w:tr w:rsidR="006D6B80" w14:paraId="7EC5CE4B" w14:textId="77777777" w:rsidTr="00CA46D8">
        <w:trPr>
          <w:trHeight w:val="440"/>
          <w:jc w:val="center"/>
        </w:trPr>
        <w:tc>
          <w:tcPr>
            <w:tcW w:w="1795" w:type="dxa"/>
            <w:vMerge w:val="restart"/>
            <w:tcMar>
              <w:top w:w="43" w:type="dxa"/>
              <w:left w:w="43" w:type="dxa"/>
              <w:bottom w:w="43" w:type="dxa"/>
              <w:right w:w="43" w:type="dxa"/>
            </w:tcMar>
            <w:vAlign w:val="center"/>
          </w:tcPr>
          <w:p w14:paraId="00000096" w14:textId="77777777" w:rsidR="006D6B80" w:rsidRDefault="00E10FA5">
            <w:pPr>
              <w:widowControl w:val="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Processing</w:t>
            </w:r>
          </w:p>
        </w:tc>
        <w:tc>
          <w:tcPr>
            <w:tcW w:w="1530" w:type="dxa"/>
            <w:vMerge w:val="restart"/>
            <w:tcMar>
              <w:top w:w="43" w:type="dxa"/>
              <w:left w:w="43" w:type="dxa"/>
              <w:bottom w:w="43" w:type="dxa"/>
              <w:right w:w="43" w:type="dxa"/>
            </w:tcMar>
            <w:vAlign w:val="center"/>
          </w:tcPr>
          <w:p w14:paraId="00000097" w14:textId="77777777" w:rsidR="006D6B80" w:rsidRDefault="00E10FA5">
            <w:pPr>
              <w:widowControl w:val="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Workers</w:t>
            </w:r>
          </w:p>
        </w:tc>
        <w:tc>
          <w:tcPr>
            <w:tcW w:w="2160" w:type="dxa"/>
            <w:vMerge w:val="restart"/>
            <w:tcMar>
              <w:top w:w="43" w:type="dxa"/>
              <w:left w:w="43" w:type="dxa"/>
              <w:bottom w:w="43" w:type="dxa"/>
              <w:right w:w="43" w:type="dxa"/>
            </w:tcMar>
            <w:vAlign w:val="center"/>
          </w:tcPr>
          <w:p w14:paraId="00000098" w14:textId="77777777" w:rsidR="006D6B80" w:rsidRDefault="00E10FA5">
            <w:pPr>
              <w:widowControl w:val="0"/>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Hours of Work</w:t>
            </w:r>
          </w:p>
        </w:tc>
        <w:tc>
          <w:tcPr>
            <w:tcW w:w="3780" w:type="dxa"/>
            <w:vMerge w:val="restart"/>
            <w:tcMar>
              <w:top w:w="43" w:type="dxa"/>
              <w:left w:w="43" w:type="dxa"/>
              <w:bottom w:w="43" w:type="dxa"/>
              <w:right w:w="43" w:type="dxa"/>
            </w:tcMar>
            <w:vAlign w:val="center"/>
          </w:tcPr>
          <w:p w14:paraId="00000099" w14:textId="706F252B" w:rsidR="006D6B80" w:rsidRDefault="00E10FA5">
            <w:pPr>
              <w:widowControl w:val="0"/>
              <w:ind w:left="90"/>
              <w:rPr>
                <w:rFonts w:ascii="Times New Roman" w:eastAsia="Times New Roman" w:hAnsi="Times New Roman" w:cs="Times New Roman"/>
                <w:sz w:val="22"/>
                <w:szCs w:val="22"/>
              </w:rPr>
            </w:pPr>
            <w:r>
              <w:rPr>
                <w:rFonts w:ascii="Times New Roman" w:eastAsia="Times New Roman" w:hAnsi="Times New Roman" w:cs="Times New Roman"/>
                <w:sz w:val="22"/>
                <w:szCs w:val="22"/>
              </w:rPr>
              <w:t>% of children working in</w:t>
            </w:r>
            <w:r w:rsidR="00CA46D8">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country/sector</w:t>
            </w:r>
            <w:r w:rsidR="00CA46D8">
              <w:rPr>
                <w:rFonts w:ascii="Times New Roman" w:eastAsia="Times New Roman" w:hAnsi="Times New Roman" w:cs="Times New Roman"/>
                <w:sz w:val="22"/>
                <w:szCs w:val="22"/>
              </w:rPr>
              <w:t xml:space="preserve">   </w:t>
            </w:r>
          </w:p>
        </w:tc>
      </w:tr>
      <w:tr w:rsidR="006D6B80" w14:paraId="05881CAB" w14:textId="77777777" w:rsidTr="00CA46D8">
        <w:trPr>
          <w:trHeight w:val="291"/>
          <w:jc w:val="center"/>
        </w:trPr>
        <w:tc>
          <w:tcPr>
            <w:tcW w:w="1795" w:type="dxa"/>
            <w:vMerge/>
            <w:tcMar>
              <w:top w:w="43" w:type="dxa"/>
              <w:left w:w="43" w:type="dxa"/>
              <w:bottom w:w="43" w:type="dxa"/>
              <w:right w:w="43" w:type="dxa"/>
            </w:tcMar>
            <w:vAlign w:val="center"/>
          </w:tcPr>
          <w:p w14:paraId="0000009A" w14:textId="77777777" w:rsidR="006D6B80" w:rsidRDefault="006D6B80">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530" w:type="dxa"/>
            <w:vMerge/>
            <w:tcMar>
              <w:top w:w="43" w:type="dxa"/>
              <w:left w:w="43" w:type="dxa"/>
              <w:bottom w:w="43" w:type="dxa"/>
              <w:right w:w="43" w:type="dxa"/>
            </w:tcMar>
            <w:vAlign w:val="center"/>
          </w:tcPr>
          <w:p w14:paraId="0000009B" w14:textId="77777777" w:rsidR="006D6B80" w:rsidRDefault="006D6B80">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2160" w:type="dxa"/>
            <w:vMerge/>
            <w:tcMar>
              <w:top w:w="43" w:type="dxa"/>
              <w:left w:w="43" w:type="dxa"/>
              <w:bottom w:w="43" w:type="dxa"/>
              <w:right w:w="43" w:type="dxa"/>
            </w:tcMar>
            <w:vAlign w:val="center"/>
          </w:tcPr>
          <w:p w14:paraId="0000009C" w14:textId="77777777" w:rsidR="006D6B80" w:rsidRDefault="006D6B80">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3780" w:type="dxa"/>
            <w:vMerge/>
            <w:tcMar>
              <w:top w:w="43" w:type="dxa"/>
              <w:left w:w="43" w:type="dxa"/>
              <w:bottom w:w="43" w:type="dxa"/>
              <w:right w:w="43" w:type="dxa"/>
            </w:tcMar>
            <w:vAlign w:val="center"/>
          </w:tcPr>
          <w:p w14:paraId="0000009D" w14:textId="77777777" w:rsidR="006D6B80" w:rsidRDefault="006D6B80">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r>
      <w:tr w:rsidR="006D6B80" w14:paraId="51C084B1" w14:textId="77777777" w:rsidTr="00CA46D8">
        <w:trPr>
          <w:trHeight w:val="291"/>
          <w:jc w:val="center"/>
        </w:trPr>
        <w:tc>
          <w:tcPr>
            <w:tcW w:w="1795" w:type="dxa"/>
            <w:vMerge/>
            <w:tcMar>
              <w:top w:w="43" w:type="dxa"/>
              <w:left w:w="43" w:type="dxa"/>
              <w:bottom w:w="43" w:type="dxa"/>
              <w:right w:w="43" w:type="dxa"/>
            </w:tcMar>
            <w:vAlign w:val="center"/>
          </w:tcPr>
          <w:p w14:paraId="0000009E" w14:textId="77777777" w:rsidR="006D6B80" w:rsidRDefault="006D6B80">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530" w:type="dxa"/>
            <w:vMerge/>
            <w:tcMar>
              <w:top w:w="43" w:type="dxa"/>
              <w:left w:w="43" w:type="dxa"/>
              <w:bottom w:w="43" w:type="dxa"/>
              <w:right w:w="43" w:type="dxa"/>
            </w:tcMar>
            <w:vAlign w:val="center"/>
          </w:tcPr>
          <w:p w14:paraId="0000009F" w14:textId="77777777" w:rsidR="006D6B80" w:rsidRDefault="006D6B80">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2160" w:type="dxa"/>
            <w:vMerge/>
            <w:tcMar>
              <w:top w:w="43" w:type="dxa"/>
              <w:left w:w="43" w:type="dxa"/>
              <w:bottom w:w="43" w:type="dxa"/>
              <w:right w:w="43" w:type="dxa"/>
            </w:tcMar>
            <w:vAlign w:val="center"/>
          </w:tcPr>
          <w:p w14:paraId="000000A0" w14:textId="77777777" w:rsidR="006D6B80" w:rsidRDefault="006D6B80">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3780" w:type="dxa"/>
            <w:vMerge/>
            <w:tcMar>
              <w:top w:w="43" w:type="dxa"/>
              <w:left w:w="43" w:type="dxa"/>
              <w:bottom w:w="43" w:type="dxa"/>
              <w:right w:w="43" w:type="dxa"/>
            </w:tcMar>
            <w:vAlign w:val="center"/>
          </w:tcPr>
          <w:p w14:paraId="000000A1" w14:textId="77777777" w:rsidR="006D6B80" w:rsidRDefault="006D6B80">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r>
    </w:tbl>
    <w:p w14:paraId="000000A2" w14:textId="77777777" w:rsidR="006D6B80" w:rsidRDefault="006D6B80">
      <w:pPr>
        <w:rPr>
          <w:rFonts w:ascii="Times New Roman" w:eastAsia="Times New Roman" w:hAnsi="Times New Roman" w:cs="Times New Roman"/>
        </w:rPr>
      </w:pPr>
    </w:p>
    <w:p w14:paraId="000000A3" w14:textId="5421A7B7" w:rsidR="006D6B80" w:rsidRDefault="00BB3ED1">
      <w:pPr>
        <w:numPr>
          <w:ilvl w:val="0"/>
          <w:numId w:val="4"/>
        </w:numPr>
        <w:spacing w:after="120" w:line="240" w:lineRule="auto"/>
        <w:ind w:left="547"/>
        <w:rPr>
          <w:rFonts w:ascii="Times New Roman" w:eastAsia="Times New Roman" w:hAnsi="Times New Roman" w:cs="Times New Roman"/>
          <w:b/>
        </w:rPr>
      </w:pPr>
      <w:bookmarkStart w:id="4" w:name="_heading=h.1fob9te" w:colFirst="0" w:colLast="0"/>
      <w:bookmarkEnd w:id="4"/>
      <w:r>
        <w:rPr>
          <w:rFonts w:ascii="Times New Roman" w:eastAsia="Times New Roman" w:hAnsi="Times New Roman" w:cs="Times New Roman"/>
          <w:b/>
        </w:rPr>
        <w:t xml:space="preserve">Interpreting the </w:t>
      </w:r>
      <w:r w:rsidR="00E10FA5">
        <w:rPr>
          <w:rFonts w:ascii="Times New Roman" w:eastAsia="Times New Roman" w:hAnsi="Times New Roman" w:cs="Times New Roman"/>
          <w:b/>
        </w:rPr>
        <w:t xml:space="preserve">Results </w:t>
      </w:r>
    </w:p>
    <w:p w14:paraId="000000A4" w14:textId="20BD7B3D" w:rsidR="006D6B80" w:rsidRDefault="00E10FA5">
      <w:pPr>
        <w:numPr>
          <w:ilvl w:val="0"/>
          <w:numId w:val="6"/>
        </w:numPr>
        <w:pBdr>
          <w:top w:val="nil"/>
          <w:left w:val="nil"/>
          <w:bottom w:val="nil"/>
          <w:right w:val="nil"/>
          <w:between w:val="nil"/>
        </w:pBdr>
        <w:spacing w:line="240" w:lineRule="auto"/>
        <w:ind w:left="1080"/>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Based on the analysis performed in Steps I and II, write a reflection </w:t>
      </w:r>
      <w:commentRangeStart w:id="5"/>
      <w:commentRangeEnd w:id="5"/>
      <w:r w:rsidR="00BB3ED1">
        <w:rPr>
          <w:rFonts w:ascii="Times New Roman" w:eastAsia="Times New Roman" w:hAnsi="Times New Roman" w:cs="Times New Roman"/>
          <w:color w:val="000000"/>
        </w:rPr>
        <w:t xml:space="preserve">addressing </w:t>
      </w:r>
      <w:r>
        <w:rPr>
          <w:rFonts w:ascii="Times New Roman" w:eastAsia="Times New Roman" w:hAnsi="Times New Roman" w:cs="Times New Roman"/>
          <w:color w:val="000000"/>
        </w:rPr>
        <w:t>the following questions:</w:t>
      </w:r>
    </w:p>
    <w:p w14:paraId="000000A5" w14:textId="77777777" w:rsidR="006D6B80" w:rsidRDefault="00E10FA5">
      <w:pPr>
        <w:numPr>
          <w:ilvl w:val="1"/>
          <w:numId w:val="6"/>
        </w:numPr>
        <w:pBdr>
          <w:top w:val="nil"/>
          <w:left w:val="nil"/>
          <w:bottom w:val="nil"/>
          <w:right w:val="nil"/>
          <w:between w:val="nil"/>
        </w:pBdr>
        <w:spacing w:line="240" w:lineRule="auto"/>
        <w:ind w:left="1440"/>
        <w:jc w:val="both"/>
        <w:rPr>
          <w:rFonts w:ascii="Times New Roman" w:eastAsia="Times New Roman" w:hAnsi="Times New Roman" w:cs="Times New Roman"/>
          <w:b/>
          <w:color w:val="000000"/>
        </w:rPr>
      </w:pPr>
      <w:r>
        <w:rPr>
          <w:rFonts w:ascii="Times New Roman" w:eastAsia="Times New Roman" w:hAnsi="Times New Roman" w:cs="Times New Roman"/>
          <w:color w:val="000000"/>
        </w:rPr>
        <w:t>How do you predict your design will impact human well-being, positively and negatively?</w:t>
      </w:r>
    </w:p>
    <w:p w14:paraId="000000A6" w14:textId="77777777" w:rsidR="006D6B80" w:rsidRDefault="00E10FA5">
      <w:pPr>
        <w:numPr>
          <w:ilvl w:val="1"/>
          <w:numId w:val="6"/>
        </w:numPr>
        <w:pBdr>
          <w:top w:val="nil"/>
          <w:left w:val="nil"/>
          <w:bottom w:val="nil"/>
          <w:right w:val="nil"/>
          <w:between w:val="nil"/>
        </w:pBdr>
        <w:spacing w:line="240" w:lineRule="auto"/>
        <w:ind w:left="1440"/>
        <w:jc w:val="both"/>
        <w:rPr>
          <w:rFonts w:ascii="Times New Roman" w:eastAsia="Times New Roman" w:hAnsi="Times New Roman" w:cs="Times New Roman"/>
          <w:b/>
          <w:color w:val="000000"/>
        </w:rPr>
      </w:pPr>
      <w:r>
        <w:rPr>
          <w:rFonts w:ascii="Times New Roman" w:eastAsia="Times New Roman" w:hAnsi="Times New Roman" w:cs="Times New Roman"/>
          <w:color w:val="000000"/>
        </w:rPr>
        <w:t>What steps can you take to minimize the negative social impacts of your design?</w:t>
      </w:r>
    </w:p>
    <w:p w14:paraId="000000A7" w14:textId="77777777" w:rsidR="006D6B80" w:rsidRDefault="00E10FA5">
      <w:pPr>
        <w:numPr>
          <w:ilvl w:val="1"/>
          <w:numId w:val="6"/>
        </w:numPr>
        <w:pBdr>
          <w:top w:val="nil"/>
          <w:left w:val="nil"/>
          <w:bottom w:val="nil"/>
          <w:right w:val="nil"/>
          <w:between w:val="nil"/>
        </w:pBdr>
        <w:spacing w:line="240" w:lineRule="auto"/>
        <w:ind w:left="1440"/>
        <w:jc w:val="both"/>
        <w:rPr>
          <w:rFonts w:ascii="Times New Roman" w:eastAsia="Times New Roman" w:hAnsi="Times New Roman" w:cs="Times New Roman"/>
          <w:b/>
        </w:rPr>
      </w:pPr>
      <w:r>
        <w:rPr>
          <w:rFonts w:ascii="Times New Roman" w:eastAsia="Times New Roman" w:hAnsi="Times New Roman" w:cs="Times New Roman"/>
        </w:rPr>
        <w:t>In completing Steps I and II, what was your reasoning for the selection of the:</w:t>
      </w:r>
    </w:p>
    <w:p w14:paraId="000000A8" w14:textId="77777777" w:rsidR="006D6B80" w:rsidRDefault="00E10FA5">
      <w:pPr>
        <w:numPr>
          <w:ilvl w:val="2"/>
          <w:numId w:val="6"/>
        </w:numPr>
        <w:pBdr>
          <w:top w:val="nil"/>
          <w:left w:val="nil"/>
          <w:bottom w:val="nil"/>
          <w:right w:val="nil"/>
          <w:between w:val="nil"/>
        </w:pBdr>
        <w:spacing w:line="240" w:lineRule="auto"/>
        <w:ind w:left="1800"/>
        <w:jc w:val="both"/>
        <w:rPr>
          <w:rFonts w:ascii="Times New Roman" w:eastAsia="Times New Roman" w:hAnsi="Times New Roman" w:cs="Times New Roman"/>
          <w:b/>
        </w:rPr>
      </w:pPr>
      <w:r>
        <w:rPr>
          <w:rFonts w:ascii="Times New Roman" w:eastAsia="Times New Roman" w:hAnsi="Times New Roman" w:cs="Times New Roman"/>
        </w:rPr>
        <w:t>lifecycle stages?</w:t>
      </w:r>
    </w:p>
    <w:p w14:paraId="000000A9" w14:textId="77777777" w:rsidR="006D6B80" w:rsidRDefault="00E10FA5">
      <w:pPr>
        <w:numPr>
          <w:ilvl w:val="2"/>
          <w:numId w:val="6"/>
        </w:numPr>
        <w:pBdr>
          <w:top w:val="nil"/>
          <w:left w:val="nil"/>
          <w:bottom w:val="nil"/>
          <w:right w:val="nil"/>
          <w:between w:val="nil"/>
        </w:pBdr>
        <w:spacing w:line="240" w:lineRule="auto"/>
        <w:ind w:left="1800"/>
        <w:jc w:val="both"/>
        <w:rPr>
          <w:rFonts w:ascii="Times New Roman" w:eastAsia="Times New Roman" w:hAnsi="Times New Roman" w:cs="Times New Roman"/>
          <w:b/>
        </w:rPr>
      </w:pPr>
      <w:r>
        <w:rPr>
          <w:rFonts w:ascii="Times New Roman" w:eastAsia="Times New Roman" w:hAnsi="Times New Roman" w:cs="Times New Roman"/>
        </w:rPr>
        <w:t>stakeholder groups?</w:t>
      </w:r>
    </w:p>
    <w:p w14:paraId="000000AA" w14:textId="77777777" w:rsidR="006D6B80" w:rsidRDefault="00E10FA5">
      <w:pPr>
        <w:numPr>
          <w:ilvl w:val="2"/>
          <w:numId w:val="6"/>
        </w:numPr>
        <w:pBdr>
          <w:top w:val="nil"/>
          <w:left w:val="nil"/>
          <w:bottom w:val="nil"/>
          <w:right w:val="nil"/>
          <w:between w:val="nil"/>
        </w:pBdr>
        <w:spacing w:line="240" w:lineRule="auto"/>
        <w:ind w:left="1800"/>
        <w:jc w:val="both"/>
        <w:rPr>
          <w:rFonts w:ascii="Times New Roman" w:eastAsia="Times New Roman" w:hAnsi="Times New Roman" w:cs="Times New Roman"/>
          <w:b/>
        </w:rPr>
      </w:pPr>
      <w:r>
        <w:rPr>
          <w:rFonts w:ascii="Times New Roman" w:eastAsia="Times New Roman" w:hAnsi="Times New Roman" w:cs="Times New Roman"/>
        </w:rPr>
        <w:t>social impact categories and indicators?</w:t>
      </w:r>
    </w:p>
    <w:p w14:paraId="51FC9CB3" w14:textId="5330F1AF" w:rsidR="00BB3ED1" w:rsidRDefault="00BB3ED1" w:rsidP="00BB3ED1">
      <w:pPr>
        <w:numPr>
          <w:ilvl w:val="0"/>
          <w:numId w:val="6"/>
        </w:numPr>
        <w:pBdr>
          <w:top w:val="nil"/>
          <w:left w:val="nil"/>
          <w:bottom w:val="nil"/>
          <w:right w:val="nil"/>
          <w:between w:val="nil"/>
        </w:pBdr>
        <w:spacing w:line="240" w:lineRule="auto"/>
        <w:ind w:left="1080"/>
        <w:jc w:val="both"/>
        <w:rPr>
          <w:rFonts w:ascii="Times New Roman" w:eastAsia="Times New Roman" w:hAnsi="Times New Roman" w:cs="Times New Roman"/>
          <w:b/>
          <w:color w:val="000000"/>
        </w:rPr>
      </w:pPr>
      <w:r>
        <w:rPr>
          <w:rFonts w:ascii="Times New Roman" w:eastAsia="Times New Roman" w:hAnsi="Times New Roman" w:cs="Times New Roman"/>
          <w:color w:val="000000"/>
        </w:rPr>
        <w:t>Your reflection should not be framed in a question-and-answer format.</w:t>
      </w:r>
    </w:p>
    <w:p w14:paraId="000000AB" w14:textId="77777777" w:rsidR="006D6B80" w:rsidRDefault="006D6B80">
      <w:pPr>
        <w:pBdr>
          <w:top w:val="nil"/>
          <w:left w:val="nil"/>
          <w:bottom w:val="nil"/>
          <w:right w:val="nil"/>
          <w:between w:val="nil"/>
        </w:pBdr>
        <w:spacing w:line="240" w:lineRule="auto"/>
        <w:jc w:val="both"/>
        <w:rPr>
          <w:rFonts w:ascii="Times New Roman" w:eastAsia="Times New Roman" w:hAnsi="Times New Roman" w:cs="Times New Roman"/>
        </w:rPr>
      </w:pPr>
    </w:p>
    <w:p w14:paraId="000000AC" w14:textId="77777777" w:rsidR="006D6B80" w:rsidRDefault="00E10FA5">
      <w:pPr>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Example Reflection for Social Impact Assessment of Laptop Computer</w:t>
      </w:r>
    </w:p>
    <w:p w14:paraId="000000AD" w14:textId="77777777" w:rsidR="006D6B80" w:rsidRDefault="006D6B80">
      <w:pPr>
        <w:pBdr>
          <w:top w:val="nil"/>
          <w:left w:val="nil"/>
          <w:bottom w:val="nil"/>
          <w:right w:val="nil"/>
          <w:between w:val="nil"/>
        </w:pBdr>
        <w:spacing w:line="240" w:lineRule="auto"/>
        <w:jc w:val="both"/>
        <w:rPr>
          <w:rFonts w:ascii="Times New Roman" w:eastAsia="Times New Roman" w:hAnsi="Times New Roman" w:cs="Times New Roman"/>
        </w:rPr>
      </w:pPr>
    </w:p>
    <w:p w14:paraId="000000AE" w14:textId="77777777" w:rsidR="006D6B80" w:rsidRDefault="00E10FA5">
      <w:pPr>
        <w:spacing w:line="240" w:lineRule="auto"/>
        <w:jc w:val="both"/>
        <w:rPr>
          <w:rFonts w:ascii="Times New Roman" w:eastAsia="Times New Roman" w:hAnsi="Times New Roman" w:cs="Times New Roman"/>
          <w:b/>
        </w:rPr>
      </w:pPr>
      <w:r>
        <w:rPr>
          <w:rFonts w:ascii="Times New Roman" w:eastAsia="Times New Roman" w:hAnsi="Times New Roman" w:cs="Times New Roman"/>
          <w:b/>
        </w:rPr>
        <w:t>How do you predict your design will impact human well-being, positively and negatively?</w:t>
      </w:r>
    </w:p>
    <w:p w14:paraId="000000AF" w14:textId="77777777" w:rsidR="006D6B80" w:rsidRDefault="006D6B80">
      <w:pPr>
        <w:spacing w:line="240" w:lineRule="auto"/>
        <w:jc w:val="both"/>
        <w:rPr>
          <w:rFonts w:ascii="Times New Roman" w:eastAsia="Times New Roman" w:hAnsi="Times New Roman" w:cs="Times New Roman"/>
          <w:sz w:val="6"/>
          <w:szCs w:val="6"/>
        </w:rPr>
      </w:pPr>
    </w:p>
    <w:p w14:paraId="000000B0" w14:textId="77777777" w:rsidR="006D6B80" w:rsidRDefault="00E10FA5">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Numerous potential positive social impacts are expected from the lifecycle activities. Laptop components are usually produced in countries with lower employee wages, so employment and job creation is an expected benefit. As with any computer, laptops are enabling technologies that allow users increasing capabilities, especially for professional purposes. Laptops are global products that promote trade and global economic prosperity due to the multinational actors involved from the design process to the creation of the tangible product. </w:t>
      </w:r>
    </w:p>
    <w:p w14:paraId="000000B1" w14:textId="77777777" w:rsidR="006D6B80" w:rsidRDefault="006D6B80">
      <w:pPr>
        <w:spacing w:line="240" w:lineRule="auto"/>
        <w:jc w:val="both"/>
        <w:rPr>
          <w:rFonts w:ascii="Times New Roman" w:eastAsia="Times New Roman" w:hAnsi="Times New Roman" w:cs="Times New Roman"/>
          <w:sz w:val="8"/>
          <w:szCs w:val="8"/>
        </w:rPr>
      </w:pPr>
    </w:p>
    <w:p w14:paraId="000000B2" w14:textId="77777777" w:rsidR="006D6B80" w:rsidRDefault="00E10FA5">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Potential negative impacts are expected for the worker stakeholder group. Laptop component production and processing is usually performed in less developed countries due to their lower labor costs. Lower labor costs are usually associated with poor labor regulations that fail to protect employees relative to countries with more strict labor code practice and oversight. Laptop components require the extraction of rare earth metals that involve dangerous and polluting mining processes. In addition, these processes may also involve a significant use of natural resources, which is critical in countries with low employee wages. </w:t>
      </w:r>
    </w:p>
    <w:p w14:paraId="000000B3" w14:textId="77777777" w:rsidR="006D6B80" w:rsidRDefault="006D6B80">
      <w:pPr>
        <w:spacing w:line="240" w:lineRule="auto"/>
        <w:jc w:val="both"/>
        <w:rPr>
          <w:rFonts w:ascii="Times New Roman" w:eastAsia="Times New Roman" w:hAnsi="Times New Roman" w:cs="Times New Roman"/>
        </w:rPr>
      </w:pPr>
    </w:p>
    <w:p w14:paraId="000000B4" w14:textId="77777777" w:rsidR="006D6B80" w:rsidRDefault="00E10FA5">
      <w:pPr>
        <w:spacing w:line="240" w:lineRule="auto"/>
        <w:jc w:val="both"/>
        <w:rPr>
          <w:rFonts w:ascii="Times New Roman" w:eastAsia="Times New Roman" w:hAnsi="Times New Roman" w:cs="Times New Roman"/>
          <w:b/>
        </w:rPr>
      </w:pPr>
      <w:r>
        <w:rPr>
          <w:rFonts w:ascii="Times New Roman" w:eastAsia="Times New Roman" w:hAnsi="Times New Roman" w:cs="Times New Roman"/>
          <w:b/>
        </w:rPr>
        <w:t>What steps can you take to minimize the negative social impacts of your design?</w:t>
      </w:r>
    </w:p>
    <w:p w14:paraId="000000B5" w14:textId="77777777" w:rsidR="006D6B80" w:rsidRDefault="006D6B80">
      <w:pPr>
        <w:spacing w:line="240" w:lineRule="auto"/>
        <w:jc w:val="both"/>
        <w:rPr>
          <w:rFonts w:ascii="Times New Roman" w:eastAsia="Times New Roman" w:hAnsi="Times New Roman" w:cs="Times New Roman"/>
          <w:sz w:val="6"/>
          <w:szCs w:val="6"/>
        </w:rPr>
      </w:pPr>
    </w:p>
    <w:p w14:paraId="000000B6" w14:textId="77777777" w:rsidR="006D6B80" w:rsidRDefault="00E10FA5">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Because there is significant concern for unregulated labor practices, it will be wise to select companies that are established in countries with labor regulations that protect workers and avoid any type of child </w:t>
      </w:r>
      <w:r>
        <w:rPr>
          <w:rFonts w:ascii="Times New Roman" w:eastAsia="Times New Roman" w:hAnsi="Times New Roman" w:cs="Times New Roman"/>
        </w:rPr>
        <w:lastRenderedPageBreak/>
        <w:t xml:space="preserve">labor. It will be advised to consider companies that promote and enforce the use of safety gear and practices among its employees and that provides regular safety training to their employees. Another important aspect to consider is to implement designs that have a reduced use of natural resources or even more importantly, to select companies and countries that have sustainable practices and agreements in place to protect the environment. </w:t>
      </w:r>
    </w:p>
    <w:p w14:paraId="000000B7" w14:textId="77777777" w:rsidR="006D6B80" w:rsidRDefault="006D6B80">
      <w:pPr>
        <w:spacing w:line="240" w:lineRule="auto"/>
        <w:jc w:val="both"/>
        <w:rPr>
          <w:rFonts w:ascii="Times New Roman" w:eastAsia="Times New Roman" w:hAnsi="Times New Roman" w:cs="Times New Roman"/>
        </w:rPr>
      </w:pPr>
    </w:p>
    <w:p w14:paraId="000000B8" w14:textId="77777777" w:rsidR="006D6B80" w:rsidRDefault="00E10FA5">
      <w:pPr>
        <w:spacing w:line="240" w:lineRule="auto"/>
        <w:jc w:val="both"/>
        <w:rPr>
          <w:rFonts w:ascii="Times New Roman" w:eastAsia="Times New Roman" w:hAnsi="Times New Roman" w:cs="Times New Roman"/>
          <w:b/>
        </w:rPr>
      </w:pPr>
      <w:r>
        <w:rPr>
          <w:rFonts w:ascii="Times New Roman" w:eastAsia="Times New Roman" w:hAnsi="Times New Roman" w:cs="Times New Roman"/>
          <w:b/>
        </w:rPr>
        <w:t>In completing Steps I and II, what was your reasoning for the selection of the:</w:t>
      </w:r>
    </w:p>
    <w:p w14:paraId="000000B9" w14:textId="77777777" w:rsidR="006D6B80" w:rsidRDefault="00E10FA5">
      <w:pPr>
        <w:numPr>
          <w:ilvl w:val="0"/>
          <w:numId w:val="6"/>
        </w:numPr>
        <w:spacing w:line="240" w:lineRule="auto"/>
        <w:ind w:left="360"/>
        <w:jc w:val="both"/>
        <w:rPr>
          <w:rFonts w:ascii="Times New Roman" w:eastAsia="Times New Roman" w:hAnsi="Times New Roman" w:cs="Times New Roman"/>
          <w:b/>
        </w:rPr>
      </w:pPr>
      <w:r>
        <w:rPr>
          <w:rFonts w:ascii="Times New Roman" w:eastAsia="Times New Roman" w:hAnsi="Times New Roman" w:cs="Times New Roman"/>
          <w:b/>
        </w:rPr>
        <w:t>lifecycle stages?</w:t>
      </w:r>
    </w:p>
    <w:p w14:paraId="000000BA" w14:textId="77777777" w:rsidR="006D6B80" w:rsidRDefault="00E10FA5">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production and manufacturing lifecycle stages were selected because it was assumed that these two have the greatest potential for social impacts relative to the rest of the stages. </w:t>
      </w:r>
    </w:p>
    <w:p w14:paraId="000000BB" w14:textId="77777777" w:rsidR="006D6B80" w:rsidRDefault="006D6B80">
      <w:pPr>
        <w:spacing w:line="240" w:lineRule="auto"/>
        <w:jc w:val="both"/>
        <w:rPr>
          <w:rFonts w:ascii="Times New Roman" w:eastAsia="Times New Roman" w:hAnsi="Times New Roman" w:cs="Times New Roman"/>
          <w:sz w:val="12"/>
          <w:szCs w:val="12"/>
        </w:rPr>
      </w:pPr>
    </w:p>
    <w:p w14:paraId="000000BC" w14:textId="77777777" w:rsidR="006D6B80" w:rsidRDefault="00E10FA5">
      <w:pPr>
        <w:numPr>
          <w:ilvl w:val="0"/>
          <w:numId w:val="6"/>
        </w:numPr>
        <w:spacing w:line="240" w:lineRule="auto"/>
        <w:ind w:left="360"/>
        <w:jc w:val="both"/>
        <w:rPr>
          <w:rFonts w:ascii="Times New Roman" w:eastAsia="Times New Roman" w:hAnsi="Times New Roman" w:cs="Times New Roman"/>
          <w:b/>
        </w:rPr>
      </w:pPr>
      <w:r>
        <w:rPr>
          <w:rFonts w:ascii="Times New Roman" w:eastAsia="Times New Roman" w:hAnsi="Times New Roman" w:cs="Times New Roman"/>
          <w:b/>
        </w:rPr>
        <w:t>stakeholder groups?</w:t>
      </w:r>
    </w:p>
    <w:p w14:paraId="000000BD" w14:textId="77777777" w:rsidR="006D6B80" w:rsidRDefault="00E10FA5">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Based on the selected lifecycle stages, the workers and the local community are the stakeholder groups expected to have the greatest social impact. </w:t>
      </w:r>
    </w:p>
    <w:p w14:paraId="000000BE" w14:textId="77777777" w:rsidR="006D6B80" w:rsidRDefault="006D6B80">
      <w:pPr>
        <w:spacing w:line="240" w:lineRule="auto"/>
        <w:jc w:val="both"/>
        <w:rPr>
          <w:rFonts w:ascii="Times New Roman" w:eastAsia="Times New Roman" w:hAnsi="Times New Roman" w:cs="Times New Roman"/>
          <w:sz w:val="12"/>
          <w:szCs w:val="12"/>
        </w:rPr>
      </w:pPr>
    </w:p>
    <w:p w14:paraId="000000BF" w14:textId="77777777" w:rsidR="006D6B80" w:rsidRDefault="00E10FA5">
      <w:pPr>
        <w:numPr>
          <w:ilvl w:val="0"/>
          <w:numId w:val="6"/>
        </w:numPr>
        <w:spacing w:line="240" w:lineRule="auto"/>
        <w:ind w:left="360"/>
        <w:jc w:val="both"/>
        <w:rPr>
          <w:rFonts w:ascii="Times New Roman" w:eastAsia="Times New Roman" w:hAnsi="Times New Roman" w:cs="Times New Roman"/>
          <w:b/>
        </w:rPr>
      </w:pPr>
      <w:r>
        <w:rPr>
          <w:rFonts w:ascii="Times New Roman" w:eastAsia="Times New Roman" w:hAnsi="Times New Roman" w:cs="Times New Roman"/>
          <w:b/>
        </w:rPr>
        <w:t>social impact categories and indicators?</w:t>
      </w:r>
    </w:p>
    <w:p w14:paraId="000000C0" w14:textId="1E6742E4" w:rsidR="006D6B80" w:rsidRDefault="00E10FA5">
      <w:pPr>
        <w:spacing w:line="240" w:lineRule="auto"/>
        <w:jc w:val="both"/>
        <w:rPr>
          <w:rFonts w:ascii="Times New Roman" w:eastAsia="Times New Roman" w:hAnsi="Times New Roman" w:cs="Times New Roman"/>
        </w:rPr>
      </w:pPr>
      <w:r>
        <w:rPr>
          <w:rFonts w:ascii="Times New Roman" w:eastAsia="Times New Roman" w:hAnsi="Times New Roman" w:cs="Times New Roman"/>
        </w:rPr>
        <w:t>The social impact indicators selected in the analysis for the worker stakeholder group are based on the history of poor labor laws and working conditions in the country where most of the production and processing activities occur (China).</w:t>
      </w:r>
    </w:p>
    <w:p w14:paraId="6F19A6CB" w14:textId="6AE650EA" w:rsidR="009A0B56" w:rsidRDefault="009A0B56">
      <w:pPr>
        <w:spacing w:line="240" w:lineRule="auto"/>
        <w:jc w:val="both"/>
        <w:rPr>
          <w:rFonts w:ascii="Times New Roman" w:eastAsia="Times New Roman" w:hAnsi="Times New Roman" w:cs="Times New Roman"/>
        </w:rPr>
      </w:pPr>
    </w:p>
    <w:p w14:paraId="20BB1347" w14:textId="77777777" w:rsidR="009A0B56" w:rsidRDefault="009A0B56">
      <w:pPr>
        <w:spacing w:line="240" w:lineRule="auto"/>
        <w:jc w:val="both"/>
        <w:rPr>
          <w:rFonts w:ascii="Times New Roman" w:eastAsia="Times New Roman" w:hAnsi="Times New Roman" w:cs="Times New Roman"/>
          <w:b/>
        </w:rPr>
      </w:pPr>
    </w:p>
    <w:p w14:paraId="000000C1" w14:textId="59F4AB5F" w:rsidR="006D6B80" w:rsidRDefault="00E10FA5">
      <w:pPr>
        <w:spacing w:line="240" w:lineRule="auto"/>
        <w:rPr>
          <w:rFonts w:ascii="Times New Roman" w:eastAsia="Times New Roman" w:hAnsi="Times New Roman" w:cs="Times New Roman"/>
          <w:b/>
        </w:rPr>
      </w:pPr>
      <w:r>
        <w:rPr>
          <w:rFonts w:ascii="Times New Roman" w:eastAsia="Times New Roman" w:hAnsi="Times New Roman" w:cs="Times New Roman"/>
          <w:b/>
        </w:rPr>
        <w:t>Appendix A Glossary of Terms</w:t>
      </w:r>
    </w:p>
    <w:p w14:paraId="1A5F3D12" w14:textId="77777777" w:rsidR="007D310E" w:rsidRDefault="007D310E">
      <w:pPr>
        <w:spacing w:line="240" w:lineRule="auto"/>
        <w:rPr>
          <w:rFonts w:ascii="Times New Roman" w:eastAsia="Times New Roman" w:hAnsi="Times New Roman" w:cs="Times New Roman"/>
          <w:b/>
        </w:rPr>
      </w:pPr>
    </w:p>
    <w:p w14:paraId="000000C2" w14:textId="77777777" w:rsidR="006D6B80" w:rsidRDefault="006D6B80">
      <w:pPr>
        <w:spacing w:line="240" w:lineRule="auto"/>
        <w:rPr>
          <w:rFonts w:ascii="Times New Roman" w:eastAsia="Times New Roman" w:hAnsi="Times New Roman" w:cs="Times New Roman"/>
          <w:b/>
          <w:sz w:val="12"/>
          <w:szCs w:val="12"/>
        </w:rPr>
      </w:pPr>
    </w:p>
    <w:p w14:paraId="000000C3" w14:textId="598ECD1D" w:rsidR="006D6B80" w:rsidRDefault="00E10FA5">
      <w:pPr>
        <w:pBdr>
          <w:top w:val="nil"/>
          <w:left w:val="nil"/>
          <w:bottom w:val="nil"/>
          <w:right w:val="nil"/>
          <w:between w:val="nil"/>
        </w:pBdr>
        <w:spacing w:after="20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Table A1: Definition of terms </w:t>
      </w:r>
    </w:p>
    <w:tbl>
      <w:tblPr>
        <w:tblStyle w:val="af"/>
        <w:tblW w:w="9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5"/>
        <w:gridCol w:w="8100"/>
      </w:tblGrid>
      <w:tr w:rsidR="006D6B80" w14:paraId="61AF5975" w14:textId="77777777">
        <w:trPr>
          <w:jc w:val="center"/>
        </w:trPr>
        <w:tc>
          <w:tcPr>
            <w:tcW w:w="1815" w:type="dxa"/>
            <w:tcMar>
              <w:top w:w="43" w:type="dxa"/>
              <w:left w:w="43" w:type="dxa"/>
              <w:bottom w:w="43" w:type="dxa"/>
              <w:right w:w="43" w:type="dxa"/>
            </w:tcMar>
            <w:vAlign w:val="center"/>
          </w:tcPr>
          <w:p w14:paraId="000000C4" w14:textId="77777777" w:rsidR="006D6B80" w:rsidRDefault="00E10FA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Term</w:t>
            </w:r>
          </w:p>
        </w:tc>
        <w:tc>
          <w:tcPr>
            <w:tcW w:w="8100" w:type="dxa"/>
            <w:tcMar>
              <w:top w:w="43" w:type="dxa"/>
              <w:left w:w="43" w:type="dxa"/>
              <w:bottom w:w="43" w:type="dxa"/>
              <w:right w:w="43" w:type="dxa"/>
            </w:tcMar>
            <w:vAlign w:val="center"/>
          </w:tcPr>
          <w:p w14:paraId="000000C5" w14:textId="77777777" w:rsidR="006D6B80" w:rsidRDefault="00E10FA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Definition</w:t>
            </w:r>
          </w:p>
        </w:tc>
      </w:tr>
      <w:tr w:rsidR="006D6B80" w14:paraId="1F07D192" w14:textId="77777777">
        <w:trPr>
          <w:jc w:val="center"/>
        </w:trPr>
        <w:tc>
          <w:tcPr>
            <w:tcW w:w="1815" w:type="dxa"/>
            <w:tcMar>
              <w:top w:w="43" w:type="dxa"/>
              <w:left w:w="43" w:type="dxa"/>
              <w:bottom w:w="43" w:type="dxa"/>
              <w:right w:w="43" w:type="dxa"/>
            </w:tcMar>
            <w:vAlign w:val="center"/>
          </w:tcPr>
          <w:p w14:paraId="000000C6" w14:textId="77777777" w:rsidR="006D6B80" w:rsidRDefault="00E10FA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Consumer Stakeholder Group</w:t>
            </w:r>
          </w:p>
        </w:tc>
        <w:tc>
          <w:tcPr>
            <w:tcW w:w="8100" w:type="dxa"/>
            <w:tcMar>
              <w:top w:w="43" w:type="dxa"/>
              <w:left w:w="43" w:type="dxa"/>
              <w:bottom w:w="43" w:type="dxa"/>
              <w:right w:w="43" w:type="dxa"/>
            </w:tcMar>
            <w:vAlign w:val="center"/>
          </w:tcPr>
          <w:p w14:paraId="000000C7" w14:textId="77777777" w:rsidR="006D6B80" w:rsidRDefault="00E10FA5">
            <w:pPr>
              <w:ind w:left="90"/>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Individuals that interact with the product during the use phase of the product lifecycle. [5]</w:t>
            </w:r>
          </w:p>
        </w:tc>
      </w:tr>
      <w:tr w:rsidR="006D6B80" w14:paraId="09FF8F61" w14:textId="77777777">
        <w:trPr>
          <w:jc w:val="center"/>
        </w:trPr>
        <w:tc>
          <w:tcPr>
            <w:tcW w:w="1815" w:type="dxa"/>
            <w:tcMar>
              <w:top w:w="43" w:type="dxa"/>
              <w:left w:w="43" w:type="dxa"/>
              <w:bottom w:w="43" w:type="dxa"/>
              <w:right w:w="43" w:type="dxa"/>
            </w:tcMar>
            <w:vAlign w:val="center"/>
          </w:tcPr>
          <w:p w14:paraId="000000C8" w14:textId="77777777" w:rsidR="006D6B80" w:rsidRDefault="00E10FA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Functional Unit</w:t>
            </w:r>
          </w:p>
        </w:tc>
        <w:tc>
          <w:tcPr>
            <w:tcW w:w="8100" w:type="dxa"/>
            <w:tcMar>
              <w:top w:w="43" w:type="dxa"/>
              <w:left w:w="43" w:type="dxa"/>
              <w:bottom w:w="43" w:type="dxa"/>
              <w:right w:w="43" w:type="dxa"/>
            </w:tcMar>
            <w:vAlign w:val="center"/>
          </w:tcPr>
          <w:p w14:paraId="000000C9" w14:textId="77777777" w:rsidR="006D6B80" w:rsidRDefault="00E10FA5">
            <w:pPr>
              <w:ind w:left="90"/>
              <w:rPr>
                <w:rFonts w:ascii="Times New Roman" w:eastAsia="Times New Roman" w:hAnsi="Times New Roman" w:cs="Times New Roman"/>
                <w:sz w:val="20"/>
                <w:szCs w:val="20"/>
              </w:rPr>
            </w:pPr>
            <w:r>
              <w:rPr>
                <w:rFonts w:ascii="Times New Roman" w:eastAsia="Times New Roman" w:hAnsi="Times New Roman" w:cs="Times New Roman"/>
                <w:sz w:val="20"/>
                <w:szCs w:val="20"/>
              </w:rPr>
              <w:t>A functional unit is a measure of the performance of the functional outputs of the product. [6]</w:t>
            </w:r>
          </w:p>
        </w:tc>
      </w:tr>
      <w:tr w:rsidR="006D6B80" w14:paraId="2C2C3EB4" w14:textId="77777777">
        <w:trPr>
          <w:jc w:val="center"/>
        </w:trPr>
        <w:tc>
          <w:tcPr>
            <w:tcW w:w="1815" w:type="dxa"/>
            <w:tcMar>
              <w:top w:w="43" w:type="dxa"/>
              <w:left w:w="43" w:type="dxa"/>
              <w:bottom w:w="43" w:type="dxa"/>
              <w:right w:w="43" w:type="dxa"/>
            </w:tcMar>
            <w:vAlign w:val="center"/>
          </w:tcPr>
          <w:p w14:paraId="000000CA" w14:textId="77777777" w:rsidR="006D6B80" w:rsidRDefault="00E10FA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Local Community Stakeholder group </w:t>
            </w:r>
          </w:p>
        </w:tc>
        <w:tc>
          <w:tcPr>
            <w:tcW w:w="8100" w:type="dxa"/>
            <w:tcMar>
              <w:top w:w="43" w:type="dxa"/>
              <w:left w:w="43" w:type="dxa"/>
              <w:bottom w:w="43" w:type="dxa"/>
              <w:right w:w="43" w:type="dxa"/>
            </w:tcMar>
            <w:vAlign w:val="center"/>
          </w:tcPr>
          <w:p w14:paraId="000000CB" w14:textId="77777777" w:rsidR="006D6B80" w:rsidRDefault="00E10FA5">
            <w:pPr>
              <w:ind w:left="90"/>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Individuals living near facilities where product lifecycle activities are conducted. [5]</w:t>
            </w:r>
          </w:p>
        </w:tc>
      </w:tr>
      <w:tr w:rsidR="006D6B80" w14:paraId="386E374A" w14:textId="77777777">
        <w:trPr>
          <w:jc w:val="center"/>
        </w:trPr>
        <w:tc>
          <w:tcPr>
            <w:tcW w:w="1815" w:type="dxa"/>
            <w:tcMar>
              <w:top w:w="43" w:type="dxa"/>
              <w:left w:w="43" w:type="dxa"/>
              <w:bottom w:w="43" w:type="dxa"/>
              <w:right w:w="43" w:type="dxa"/>
            </w:tcMar>
            <w:vAlign w:val="center"/>
          </w:tcPr>
          <w:p w14:paraId="000000CC" w14:textId="77777777" w:rsidR="006D6B80" w:rsidRDefault="00E10FA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Primary Data</w:t>
            </w:r>
          </w:p>
        </w:tc>
        <w:tc>
          <w:tcPr>
            <w:tcW w:w="8100" w:type="dxa"/>
            <w:tcMar>
              <w:top w:w="43" w:type="dxa"/>
              <w:left w:w="43" w:type="dxa"/>
              <w:bottom w:w="43" w:type="dxa"/>
              <w:right w:w="43" w:type="dxa"/>
            </w:tcMar>
            <w:vAlign w:val="center"/>
          </w:tcPr>
          <w:p w14:paraId="000000CD" w14:textId="77777777" w:rsidR="006D6B80" w:rsidRDefault="00E10FA5">
            <w:pPr>
              <w:ind w:left="90"/>
              <w:rPr>
                <w:rFonts w:ascii="Times New Roman" w:eastAsia="Times New Roman" w:hAnsi="Times New Roman" w:cs="Times New Roman"/>
                <w:sz w:val="20"/>
                <w:szCs w:val="20"/>
              </w:rPr>
            </w:pPr>
            <w:r>
              <w:rPr>
                <w:rFonts w:ascii="Times New Roman" w:eastAsia="Times New Roman" w:hAnsi="Times New Roman" w:cs="Times New Roman"/>
                <w:sz w:val="20"/>
                <w:szCs w:val="20"/>
              </w:rPr>
              <w:t>Data that is specific for a company or product lifecycle activity collected directly from the source via interviews, questionnaires or surveys [7]</w:t>
            </w:r>
          </w:p>
        </w:tc>
      </w:tr>
      <w:tr w:rsidR="006D6B80" w14:paraId="774BD8B0" w14:textId="77777777">
        <w:trPr>
          <w:jc w:val="center"/>
        </w:trPr>
        <w:tc>
          <w:tcPr>
            <w:tcW w:w="1815" w:type="dxa"/>
            <w:tcMar>
              <w:top w:w="43" w:type="dxa"/>
              <w:left w:w="43" w:type="dxa"/>
              <w:bottom w:w="43" w:type="dxa"/>
              <w:right w:w="43" w:type="dxa"/>
            </w:tcMar>
            <w:vAlign w:val="center"/>
          </w:tcPr>
          <w:p w14:paraId="000000CE" w14:textId="77777777" w:rsidR="006D6B80" w:rsidRDefault="00E10FA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Performance Reference Points</w:t>
            </w:r>
          </w:p>
        </w:tc>
        <w:tc>
          <w:tcPr>
            <w:tcW w:w="8100" w:type="dxa"/>
            <w:tcMar>
              <w:top w:w="43" w:type="dxa"/>
              <w:left w:w="43" w:type="dxa"/>
              <w:bottom w:w="43" w:type="dxa"/>
              <w:right w:w="43" w:type="dxa"/>
            </w:tcMar>
            <w:vAlign w:val="center"/>
          </w:tcPr>
          <w:p w14:paraId="000000CF" w14:textId="77777777" w:rsidR="006D6B80" w:rsidRDefault="00E10FA5">
            <w:pPr>
              <w:ind w:left="90"/>
              <w:rPr>
                <w:rFonts w:ascii="Times New Roman" w:eastAsia="Times New Roman" w:hAnsi="Times New Roman" w:cs="Times New Roman"/>
                <w:sz w:val="20"/>
                <w:szCs w:val="20"/>
              </w:rPr>
            </w:pPr>
            <w:r>
              <w:rPr>
                <w:rFonts w:ascii="Times New Roman" w:eastAsia="Times New Roman" w:hAnsi="Times New Roman" w:cs="Times New Roman"/>
                <w:sz w:val="20"/>
                <w:szCs w:val="20"/>
              </w:rPr>
              <w:t>Reference values that give an indication of the current state of a metric from a social context [8]. Performance Reference points may be internationally set thresholds, goals or objectives according to conventions and best practices [5].</w:t>
            </w:r>
          </w:p>
        </w:tc>
      </w:tr>
      <w:tr w:rsidR="006D6B80" w14:paraId="33C4CABB" w14:textId="77777777">
        <w:trPr>
          <w:jc w:val="center"/>
        </w:trPr>
        <w:tc>
          <w:tcPr>
            <w:tcW w:w="1815" w:type="dxa"/>
            <w:tcMar>
              <w:top w:w="43" w:type="dxa"/>
              <w:left w:w="43" w:type="dxa"/>
              <w:bottom w:w="43" w:type="dxa"/>
              <w:right w:w="43" w:type="dxa"/>
            </w:tcMar>
            <w:vAlign w:val="center"/>
          </w:tcPr>
          <w:p w14:paraId="000000D0" w14:textId="77777777" w:rsidR="006D6B80" w:rsidRDefault="00E10FA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Qualitative Indicator</w:t>
            </w:r>
          </w:p>
        </w:tc>
        <w:tc>
          <w:tcPr>
            <w:tcW w:w="8100" w:type="dxa"/>
            <w:tcMar>
              <w:top w:w="43" w:type="dxa"/>
              <w:left w:w="43" w:type="dxa"/>
              <w:bottom w:w="43" w:type="dxa"/>
              <w:right w:w="43" w:type="dxa"/>
            </w:tcMar>
            <w:vAlign w:val="center"/>
          </w:tcPr>
          <w:p w14:paraId="000000D1" w14:textId="77777777" w:rsidR="006D6B80" w:rsidRDefault="00E10FA5">
            <w:pPr>
              <w:ind w:left="90"/>
              <w:rPr>
                <w:rFonts w:ascii="Times New Roman" w:eastAsia="Times New Roman" w:hAnsi="Times New Roman" w:cs="Times New Roman"/>
                <w:sz w:val="20"/>
                <w:szCs w:val="20"/>
              </w:rPr>
            </w:pPr>
            <w:r>
              <w:rPr>
                <w:rFonts w:ascii="Times New Roman" w:eastAsia="Times New Roman" w:hAnsi="Times New Roman" w:cs="Times New Roman"/>
                <w:sz w:val="20"/>
                <w:szCs w:val="20"/>
              </w:rPr>
              <w:t>Qualitative indicators are normative, meaning that they provide their descriptions using words. Qualitative indicators are important when measuring stakeholder perception about subjective issues. One example is the perception of employees regarding the strength of a management system to protect consumer privacy</w:t>
            </w:r>
          </w:p>
        </w:tc>
      </w:tr>
      <w:tr w:rsidR="006D6B80" w14:paraId="1FA225E7" w14:textId="77777777">
        <w:trPr>
          <w:jc w:val="center"/>
        </w:trPr>
        <w:tc>
          <w:tcPr>
            <w:tcW w:w="1815" w:type="dxa"/>
            <w:tcMar>
              <w:top w:w="43" w:type="dxa"/>
              <w:left w:w="43" w:type="dxa"/>
              <w:bottom w:w="43" w:type="dxa"/>
              <w:right w:w="43" w:type="dxa"/>
            </w:tcMar>
            <w:vAlign w:val="center"/>
          </w:tcPr>
          <w:p w14:paraId="000000D2" w14:textId="77777777" w:rsidR="006D6B80" w:rsidRDefault="00E10FA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Quantitative Indicator</w:t>
            </w:r>
          </w:p>
        </w:tc>
        <w:tc>
          <w:tcPr>
            <w:tcW w:w="8100" w:type="dxa"/>
            <w:tcMar>
              <w:top w:w="43" w:type="dxa"/>
              <w:left w:w="43" w:type="dxa"/>
              <w:bottom w:w="43" w:type="dxa"/>
              <w:right w:w="43" w:type="dxa"/>
            </w:tcMar>
            <w:vAlign w:val="center"/>
          </w:tcPr>
          <w:p w14:paraId="000000D3" w14:textId="77777777" w:rsidR="006D6B80" w:rsidRDefault="00E10FA5">
            <w:pPr>
              <w:ind w:left="90"/>
              <w:rPr>
                <w:rFonts w:ascii="Times New Roman" w:eastAsia="Times New Roman" w:hAnsi="Times New Roman" w:cs="Times New Roman"/>
                <w:sz w:val="20"/>
                <w:szCs w:val="20"/>
              </w:rPr>
            </w:pPr>
            <w:r>
              <w:rPr>
                <w:rFonts w:ascii="Times New Roman" w:eastAsia="Times New Roman" w:hAnsi="Times New Roman" w:cs="Times New Roman"/>
                <w:sz w:val="20"/>
                <w:szCs w:val="20"/>
              </w:rPr>
              <w:t>Quantitative indicators provide their description using numbers, like for example the number of accidents reported during a manufacturing process</w:t>
            </w:r>
          </w:p>
        </w:tc>
      </w:tr>
      <w:tr w:rsidR="006D6B80" w14:paraId="2A94CAB6" w14:textId="77777777">
        <w:trPr>
          <w:jc w:val="center"/>
        </w:trPr>
        <w:tc>
          <w:tcPr>
            <w:tcW w:w="1815" w:type="dxa"/>
            <w:tcMar>
              <w:top w:w="43" w:type="dxa"/>
              <w:left w:w="43" w:type="dxa"/>
              <w:bottom w:w="43" w:type="dxa"/>
              <w:right w:w="43" w:type="dxa"/>
            </w:tcMar>
            <w:vAlign w:val="center"/>
          </w:tcPr>
          <w:p w14:paraId="000000D4" w14:textId="77777777" w:rsidR="006D6B80" w:rsidRDefault="00E10FA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Secondary Data</w:t>
            </w:r>
          </w:p>
        </w:tc>
        <w:tc>
          <w:tcPr>
            <w:tcW w:w="8100" w:type="dxa"/>
            <w:tcMar>
              <w:top w:w="43" w:type="dxa"/>
              <w:left w:w="43" w:type="dxa"/>
              <w:bottom w:w="43" w:type="dxa"/>
              <w:right w:w="43" w:type="dxa"/>
            </w:tcMar>
            <w:vAlign w:val="center"/>
          </w:tcPr>
          <w:p w14:paraId="000000D5" w14:textId="77777777" w:rsidR="006D6B80" w:rsidRDefault="00E10FA5">
            <w:pPr>
              <w:ind w:left="90"/>
              <w:rPr>
                <w:rFonts w:ascii="Times New Roman" w:eastAsia="Times New Roman" w:hAnsi="Times New Roman" w:cs="Times New Roman"/>
                <w:sz w:val="20"/>
                <w:szCs w:val="20"/>
              </w:rPr>
            </w:pPr>
            <w:r>
              <w:rPr>
                <w:rFonts w:ascii="Times New Roman" w:eastAsia="Times New Roman" w:hAnsi="Times New Roman" w:cs="Times New Roman"/>
                <w:sz w:val="20"/>
                <w:szCs w:val="20"/>
              </w:rPr>
              <w:t>Data that is not collected directly from the source or product lifecycle activity being studied [7].</w:t>
            </w:r>
          </w:p>
        </w:tc>
      </w:tr>
      <w:tr w:rsidR="006D6B80" w14:paraId="29318003" w14:textId="77777777">
        <w:trPr>
          <w:jc w:val="center"/>
        </w:trPr>
        <w:tc>
          <w:tcPr>
            <w:tcW w:w="1815" w:type="dxa"/>
            <w:tcMar>
              <w:top w:w="43" w:type="dxa"/>
              <w:left w:w="43" w:type="dxa"/>
              <w:bottom w:w="43" w:type="dxa"/>
              <w:right w:w="43" w:type="dxa"/>
            </w:tcMar>
            <w:vAlign w:val="center"/>
          </w:tcPr>
          <w:p w14:paraId="000000D6" w14:textId="77777777" w:rsidR="006D6B80" w:rsidRDefault="00E10FA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Social Impact Indicators</w:t>
            </w:r>
          </w:p>
        </w:tc>
        <w:tc>
          <w:tcPr>
            <w:tcW w:w="8100" w:type="dxa"/>
            <w:tcMar>
              <w:top w:w="43" w:type="dxa"/>
              <w:left w:w="43" w:type="dxa"/>
              <w:bottom w:w="43" w:type="dxa"/>
              <w:right w:w="43" w:type="dxa"/>
            </w:tcMar>
            <w:vAlign w:val="center"/>
          </w:tcPr>
          <w:p w14:paraId="000000D7" w14:textId="77777777" w:rsidR="006D6B80" w:rsidRDefault="00E10FA5">
            <w:pPr>
              <w:ind w:left="90"/>
              <w:rPr>
                <w:rFonts w:ascii="Times New Roman" w:eastAsia="Times New Roman" w:hAnsi="Times New Roman" w:cs="Times New Roman"/>
                <w:sz w:val="20"/>
                <w:szCs w:val="20"/>
              </w:rPr>
            </w:pPr>
            <w:r>
              <w:rPr>
                <w:rFonts w:ascii="Times New Roman" w:eastAsia="Times New Roman" w:hAnsi="Times New Roman" w:cs="Times New Roman"/>
                <w:color w:val="111111"/>
                <w:sz w:val="20"/>
                <w:szCs w:val="20"/>
              </w:rPr>
              <w:t>Social impact indicators are evidence, subjective or objective, qualitative, quantitative or semi-quantitative, being collected in order to facilitate concise, comprehensive and balanced judgments about the condition of specific social aspects with respect to a set of values and goals. Indicators are specific definitions of the data sought. [5,9]</w:t>
            </w:r>
          </w:p>
        </w:tc>
      </w:tr>
      <w:tr w:rsidR="006D6B80" w14:paraId="6B08A909" w14:textId="77777777">
        <w:trPr>
          <w:trHeight w:val="80"/>
          <w:jc w:val="center"/>
        </w:trPr>
        <w:tc>
          <w:tcPr>
            <w:tcW w:w="1815" w:type="dxa"/>
            <w:tcMar>
              <w:top w:w="43" w:type="dxa"/>
              <w:left w:w="43" w:type="dxa"/>
              <w:bottom w:w="43" w:type="dxa"/>
              <w:right w:w="43" w:type="dxa"/>
            </w:tcMar>
            <w:vAlign w:val="center"/>
          </w:tcPr>
          <w:p w14:paraId="000000D8" w14:textId="77777777" w:rsidR="006D6B80" w:rsidRDefault="00E10FA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Social Life Cycle Assessment (S-LCA)</w:t>
            </w:r>
          </w:p>
        </w:tc>
        <w:tc>
          <w:tcPr>
            <w:tcW w:w="8100" w:type="dxa"/>
            <w:tcMar>
              <w:top w:w="43" w:type="dxa"/>
              <w:left w:w="43" w:type="dxa"/>
              <w:bottom w:w="43" w:type="dxa"/>
              <w:right w:w="43" w:type="dxa"/>
            </w:tcMar>
            <w:vAlign w:val="center"/>
          </w:tcPr>
          <w:p w14:paraId="000000D9" w14:textId="77777777" w:rsidR="006D6B80" w:rsidRDefault="00E10FA5">
            <w:pPr>
              <w:pBdr>
                <w:top w:val="nil"/>
                <w:left w:val="nil"/>
                <w:bottom w:val="nil"/>
                <w:right w:val="nil"/>
                <w:between w:val="nil"/>
              </w:pBdr>
              <w:ind w:left="90"/>
              <w:rPr>
                <w:rFonts w:ascii="Times New Roman" w:eastAsia="Times New Roman" w:hAnsi="Times New Roman" w:cs="Times New Roman"/>
                <w:color w:val="000000"/>
                <w:sz w:val="20"/>
                <w:szCs w:val="20"/>
              </w:rPr>
            </w:pPr>
            <w:r>
              <w:rPr>
                <w:rFonts w:ascii="Times New Roman" w:eastAsia="Times New Roman" w:hAnsi="Times New Roman" w:cs="Times New Roman"/>
                <w:color w:val="111111"/>
                <w:sz w:val="20"/>
                <w:szCs w:val="20"/>
              </w:rPr>
              <w:t xml:space="preserve">S-LCA is a social impact assessment method that aims to assess the social and socio-economic aspects of products and their positive and negative impacts along their life cycle, encompassing extraction and processing of raw materials, manufacturing, distribution, use, re-use, maintenance, recycling, and final disposal. </w:t>
            </w:r>
            <w:r>
              <w:rPr>
                <w:rFonts w:ascii="Times New Roman" w:eastAsia="Times New Roman" w:hAnsi="Times New Roman" w:cs="Times New Roman"/>
                <w:color w:val="000000"/>
                <w:sz w:val="20"/>
                <w:szCs w:val="20"/>
              </w:rPr>
              <w:t>[5,10]</w:t>
            </w:r>
          </w:p>
        </w:tc>
      </w:tr>
      <w:tr w:rsidR="006D6B80" w14:paraId="4649B614" w14:textId="77777777">
        <w:trPr>
          <w:trHeight w:val="80"/>
          <w:jc w:val="center"/>
        </w:trPr>
        <w:tc>
          <w:tcPr>
            <w:tcW w:w="1815" w:type="dxa"/>
            <w:tcMar>
              <w:top w:w="43" w:type="dxa"/>
              <w:left w:w="43" w:type="dxa"/>
              <w:bottom w:w="43" w:type="dxa"/>
              <w:right w:w="43" w:type="dxa"/>
            </w:tcMar>
            <w:vAlign w:val="center"/>
          </w:tcPr>
          <w:p w14:paraId="000000DA" w14:textId="77777777" w:rsidR="006D6B80" w:rsidRDefault="00E10FA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Society Stakeholder </w:t>
            </w:r>
            <w:r>
              <w:rPr>
                <w:rFonts w:ascii="Times New Roman" w:eastAsia="Times New Roman" w:hAnsi="Times New Roman" w:cs="Times New Roman"/>
                <w:sz w:val="20"/>
                <w:szCs w:val="20"/>
              </w:rPr>
              <w:lastRenderedPageBreak/>
              <w:t>Group</w:t>
            </w:r>
          </w:p>
        </w:tc>
        <w:tc>
          <w:tcPr>
            <w:tcW w:w="8100" w:type="dxa"/>
            <w:tcMar>
              <w:top w:w="43" w:type="dxa"/>
              <w:left w:w="43" w:type="dxa"/>
              <w:bottom w:w="43" w:type="dxa"/>
              <w:right w:w="43" w:type="dxa"/>
            </w:tcMar>
            <w:vAlign w:val="center"/>
          </w:tcPr>
          <w:p w14:paraId="000000DB" w14:textId="77777777" w:rsidR="006D6B80" w:rsidRDefault="00E10FA5">
            <w:pPr>
              <w:pBdr>
                <w:top w:val="nil"/>
                <w:left w:val="nil"/>
                <w:bottom w:val="nil"/>
                <w:right w:val="nil"/>
                <w:between w:val="nil"/>
              </w:pBdr>
              <w:ind w:left="9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Refers to norms, rules and laws regulating socioeconomic development. This group also refers to a </w:t>
            </w:r>
            <w:r>
              <w:rPr>
                <w:rFonts w:ascii="Times New Roman" w:eastAsia="Times New Roman" w:hAnsi="Times New Roman" w:cs="Times New Roman"/>
                <w:color w:val="000000"/>
                <w:sz w:val="20"/>
                <w:szCs w:val="20"/>
              </w:rPr>
              <w:lastRenderedPageBreak/>
              <w:t>collection of individuals at a bigger scale than the local community stakeholder group. [5]</w:t>
            </w:r>
          </w:p>
        </w:tc>
      </w:tr>
      <w:tr w:rsidR="006D6B80" w14:paraId="14DB0831" w14:textId="77777777">
        <w:trPr>
          <w:trHeight w:val="80"/>
          <w:jc w:val="center"/>
        </w:trPr>
        <w:tc>
          <w:tcPr>
            <w:tcW w:w="1815" w:type="dxa"/>
            <w:tcMar>
              <w:top w:w="43" w:type="dxa"/>
              <w:left w:w="43" w:type="dxa"/>
              <w:bottom w:w="43" w:type="dxa"/>
              <w:right w:w="43" w:type="dxa"/>
            </w:tcMar>
            <w:vAlign w:val="center"/>
          </w:tcPr>
          <w:p w14:paraId="000000DC" w14:textId="77777777" w:rsidR="006D6B80" w:rsidRDefault="00E10FA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Stakeholder</w:t>
            </w:r>
          </w:p>
        </w:tc>
        <w:tc>
          <w:tcPr>
            <w:tcW w:w="8100" w:type="dxa"/>
            <w:tcMar>
              <w:top w:w="43" w:type="dxa"/>
              <w:left w:w="43" w:type="dxa"/>
              <w:bottom w:w="43" w:type="dxa"/>
              <w:right w:w="43" w:type="dxa"/>
            </w:tcMar>
            <w:vAlign w:val="center"/>
          </w:tcPr>
          <w:p w14:paraId="000000DD" w14:textId="77777777" w:rsidR="006D6B80" w:rsidRDefault="00E10FA5">
            <w:pPr>
              <w:pBdr>
                <w:top w:val="nil"/>
                <w:left w:val="nil"/>
                <w:bottom w:val="nil"/>
                <w:right w:val="nil"/>
                <w:between w:val="nil"/>
              </w:pBdr>
              <w:ind w:left="9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Any individual that has an interest in any activities or decisions of an organization. [5,11]</w:t>
            </w:r>
          </w:p>
        </w:tc>
      </w:tr>
      <w:tr w:rsidR="006D6B80" w14:paraId="31D5FAFF" w14:textId="77777777">
        <w:trPr>
          <w:trHeight w:val="80"/>
          <w:jc w:val="center"/>
        </w:trPr>
        <w:tc>
          <w:tcPr>
            <w:tcW w:w="1815" w:type="dxa"/>
            <w:tcMar>
              <w:top w:w="43" w:type="dxa"/>
              <w:left w:w="43" w:type="dxa"/>
              <w:bottom w:w="43" w:type="dxa"/>
              <w:right w:w="43" w:type="dxa"/>
            </w:tcMar>
            <w:vAlign w:val="center"/>
          </w:tcPr>
          <w:p w14:paraId="000000DE" w14:textId="77777777" w:rsidR="006D6B80" w:rsidRDefault="00E10FA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Stakeholder Categories/Groups</w:t>
            </w:r>
          </w:p>
        </w:tc>
        <w:tc>
          <w:tcPr>
            <w:tcW w:w="8100" w:type="dxa"/>
            <w:tcMar>
              <w:top w:w="43" w:type="dxa"/>
              <w:left w:w="43" w:type="dxa"/>
              <w:bottom w:w="43" w:type="dxa"/>
              <w:right w:w="43" w:type="dxa"/>
            </w:tcMar>
            <w:vAlign w:val="center"/>
          </w:tcPr>
          <w:p w14:paraId="000000DF" w14:textId="77777777" w:rsidR="006D6B80" w:rsidRDefault="00E10FA5">
            <w:pPr>
              <w:pBdr>
                <w:top w:val="nil"/>
                <w:left w:val="nil"/>
                <w:bottom w:val="nil"/>
                <w:right w:val="nil"/>
                <w:between w:val="nil"/>
              </w:pBdr>
              <w:ind w:left="9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 cluster of stakeholders that are expected to have shared interest due to their similar relationship to the investigated product [5]; groups upon which the product has an impact along its lifecycle. [7]</w:t>
            </w:r>
          </w:p>
        </w:tc>
      </w:tr>
      <w:tr w:rsidR="006D6B80" w14:paraId="790ACF24" w14:textId="77777777">
        <w:trPr>
          <w:trHeight w:val="80"/>
          <w:jc w:val="center"/>
        </w:trPr>
        <w:tc>
          <w:tcPr>
            <w:tcW w:w="1815" w:type="dxa"/>
            <w:tcMar>
              <w:top w:w="43" w:type="dxa"/>
              <w:left w:w="43" w:type="dxa"/>
              <w:bottom w:w="43" w:type="dxa"/>
              <w:right w:w="43" w:type="dxa"/>
            </w:tcMar>
            <w:vAlign w:val="center"/>
          </w:tcPr>
          <w:p w14:paraId="000000E0" w14:textId="77777777" w:rsidR="006D6B80" w:rsidRDefault="00E10FA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Semi-Quantitative Indicator</w:t>
            </w:r>
          </w:p>
        </w:tc>
        <w:tc>
          <w:tcPr>
            <w:tcW w:w="8100" w:type="dxa"/>
            <w:tcMar>
              <w:top w:w="43" w:type="dxa"/>
              <w:left w:w="43" w:type="dxa"/>
              <w:bottom w:w="43" w:type="dxa"/>
              <w:right w:w="43" w:type="dxa"/>
            </w:tcMar>
            <w:vAlign w:val="center"/>
          </w:tcPr>
          <w:p w14:paraId="000000E1" w14:textId="77777777" w:rsidR="006D6B80" w:rsidRDefault="00E10FA5">
            <w:pPr>
              <w:pBdr>
                <w:top w:val="nil"/>
                <w:left w:val="nil"/>
                <w:bottom w:val="nil"/>
                <w:right w:val="nil"/>
                <w:between w:val="nil"/>
              </w:pBdr>
              <w:ind w:left="9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Semi-quantitative indicators provide descriptions based on yes or no answers (binary) or using a scoring system such as a Likert scale. One example is the presence of a stress management program in a company</w:t>
            </w:r>
          </w:p>
        </w:tc>
      </w:tr>
      <w:tr w:rsidR="006D6B80" w14:paraId="2EB9955C" w14:textId="77777777">
        <w:trPr>
          <w:trHeight w:val="80"/>
          <w:jc w:val="center"/>
        </w:trPr>
        <w:tc>
          <w:tcPr>
            <w:tcW w:w="1815" w:type="dxa"/>
            <w:tcMar>
              <w:top w:w="43" w:type="dxa"/>
              <w:left w:w="43" w:type="dxa"/>
              <w:bottom w:w="43" w:type="dxa"/>
              <w:right w:w="43" w:type="dxa"/>
            </w:tcMar>
            <w:vAlign w:val="center"/>
          </w:tcPr>
          <w:p w14:paraId="000000E2" w14:textId="77777777" w:rsidR="006D6B80" w:rsidRDefault="00E10FA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System Boundaries</w:t>
            </w:r>
          </w:p>
        </w:tc>
        <w:tc>
          <w:tcPr>
            <w:tcW w:w="8100" w:type="dxa"/>
            <w:tcMar>
              <w:top w:w="43" w:type="dxa"/>
              <w:left w:w="43" w:type="dxa"/>
              <w:bottom w:w="43" w:type="dxa"/>
              <w:right w:w="43" w:type="dxa"/>
            </w:tcMar>
            <w:vAlign w:val="center"/>
          </w:tcPr>
          <w:p w14:paraId="000000E3" w14:textId="77777777" w:rsidR="006D6B80" w:rsidRDefault="00E10FA5">
            <w:pPr>
              <w:pBdr>
                <w:top w:val="nil"/>
                <w:left w:val="nil"/>
                <w:bottom w:val="nil"/>
                <w:right w:val="nil"/>
                <w:between w:val="nil"/>
              </w:pBdr>
              <w:ind w:left="9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set of criteria specifying which unit processes are part of a product system considered in the social impact analysis. [5]  </w:t>
            </w:r>
          </w:p>
        </w:tc>
      </w:tr>
      <w:tr w:rsidR="006D6B80" w14:paraId="20A3B8E0" w14:textId="77777777">
        <w:trPr>
          <w:trHeight w:val="80"/>
          <w:jc w:val="center"/>
        </w:trPr>
        <w:tc>
          <w:tcPr>
            <w:tcW w:w="1815" w:type="dxa"/>
            <w:tcMar>
              <w:top w:w="43" w:type="dxa"/>
              <w:left w:w="43" w:type="dxa"/>
              <w:bottom w:w="43" w:type="dxa"/>
              <w:right w:w="43" w:type="dxa"/>
            </w:tcMar>
            <w:vAlign w:val="center"/>
          </w:tcPr>
          <w:p w14:paraId="000000E4" w14:textId="77777777" w:rsidR="006D6B80" w:rsidRDefault="00E10FA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Value chain</w:t>
            </w:r>
          </w:p>
        </w:tc>
        <w:tc>
          <w:tcPr>
            <w:tcW w:w="8100" w:type="dxa"/>
            <w:tcMar>
              <w:top w:w="43" w:type="dxa"/>
              <w:left w:w="43" w:type="dxa"/>
              <w:bottom w:w="43" w:type="dxa"/>
              <w:right w:w="43" w:type="dxa"/>
            </w:tcMar>
            <w:vAlign w:val="center"/>
          </w:tcPr>
          <w:p w14:paraId="000000E5" w14:textId="77777777" w:rsidR="006D6B80" w:rsidRDefault="00E10FA5">
            <w:pPr>
              <w:ind w:left="90"/>
              <w:rPr>
                <w:rFonts w:ascii="Times New Roman" w:eastAsia="Times New Roman" w:hAnsi="Times New Roman" w:cs="Times New Roman"/>
                <w:sz w:val="20"/>
                <w:szCs w:val="20"/>
              </w:rPr>
            </w:pPr>
            <w:r>
              <w:rPr>
                <w:rFonts w:ascii="Times New Roman" w:eastAsia="Times New Roman" w:hAnsi="Times New Roman" w:cs="Times New Roman"/>
                <w:sz w:val="20"/>
                <w:szCs w:val="20"/>
              </w:rPr>
              <w:t>The full range of activities that firms and workers to bring a product, from its conception to its end of life, including design, production, marketing, distribution and support.</w:t>
            </w:r>
          </w:p>
        </w:tc>
      </w:tr>
      <w:tr w:rsidR="006D6B80" w14:paraId="43F823AB" w14:textId="77777777">
        <w:trPr>
          <w:trHeight w:val="80"/>
          <w:jc w:val="center"/>
        </w:trPr>
        <w:tc>
          <w:tcPr>
            <w:tcW w:w="1815" w:type="dxa"/>
            <w:tcMar>
              <w:top w:w="43" w:type="dxa"/>
              <w:left w:w="43" w:type="dxa"/>
              <w:bottom w:w="43" w:type="dxa"/>
              <w:right w:w="43" w:type="dxa"/>
            </w:tcMar>
            <w:vAlign w:val="center"/>
          </w:tcPr>
          <w:p w14:paraId="000000E6" w14:textId="77777777" w:rsidR="006D6B80" w:rsidRDefault="00E10FA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Value-chain actor</w:t>
            </w:r>
          </w:p>
        </w:tc>
        <w:tc>
          <w:tcPr>
            <w:tcW w:w="8100" w:type="dxa"/>
            <w:tcMar>
              <w:top w:w="43" w:type="dxa"/>
              <w:left w:w="43" w:type="dxa"/>
              <w:bottom w:w="43" w:type="dxa"/>
              <w:right w:w="43" w:type="dxa"/>
            </w:tcMar>
            <w:vAlign w:val="center"/>
          </w:tcPr>
          <w:p w14:paraId="000000E7" w14:textId="77777777" w:rsidR="006D6B80" w:rsidRDefault="00E10FA5">
            <w:pPr>
              <w:ind w:left="90"/>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Individuals involved in activities to create the product without having direct contact with the product. Every person that adds value to a product; an identifiable company, or well-organized community of small-scale entrepreneurs. [5,12]</w:t>
            </w:r>
          </w:p>
        </w:tc>
      </w:tr>
      <w:tr w:rsidR="006D6B80" w14:paraId="217D3D1A" w14:textId="77777777">
        <w:trPr>
          <w:trHeight w:val="80"/>
          <w:jc w:val="center"/>
        </w:trPr>
        <w:tc>
          <w:tcPr>
            <w:tcW w:w="1815" w:type="dxa"/>
            <w:tcMar>
              <w:top w:w="43" w:type="dxa"/>
              <w:left w:w="43" w:type="dxa"/>
              <w:bottom w:w="43" w:type="dxa"/>
              <w:right w:w="43" w:type="dxa"/>
            </w:tcMar>
            <w:vAlign w:val="center"/>
          </w:tcPr>
          <w:p w14:paraId="000000E8" w14:textId="77777777" w:rsidR="006D6B80" w:rsidRDefault="00E10FA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Worker Stakeholder group</w:t>
            </w:r>
          </w:p>
        </w:tc>
        <w:tc>
          <w:tcPr>
            <w:tcW w:w="8100" w:type="dxa"/>
            <w:tcMar>
              <w:top w:w="43" w:type="dxa"/>
              <w:left w:w="43" w:type="dxa"/>
              <w:bottom w:w="43" w:type="dxa"/>
              <w:right w:w="43" w:type="dxa"/>
            </w:tcMar>
            <w:vAlign w:val="center"/>
          </w:tcPr>
          <w:p w14:paraId="000000E9" w14:textId="77777777" w:rsidR="006D6B80" w:rsidRDefault="00E10FA5">
            <w:pPr>
              <w:keepNext/>
              <w:ind w:left="90"/>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Individuals that directly acts on the activities for producing the product. [5]</w:t>
            </w:r>
          </w:p>
        </w:tc>
      </w:tr>
    </w:tbl>
    <w:p w14:paraId="43737D47" w14:textId="77777777" w:rsidR="007D310E" w:rsidRDefault="007D310E">
      <w:pPr>
        <w:spacing w:line="240" w:lineRule="auto"/>
        <w:rPr>
          <w:rFonts w:ascii="Times New Roman" w:eastAsia="Times New Roman" w:hAnsi="Times New Roman" w:cs="Times New Roman"/>
          <w:b/>
        </w:rPr>
      </w:pPr>
    </w:p>
    <w:p w14:paraId="697CBA2E" w14:textId="77777777" w:rsidR="007D310E" w:rsidRDefault="007D310E">
      <w:pPr>
        <w:spacing w:line="240" w:lineRule="auto"/>
        <w:rPr>
          <w:rFonts w:ascii="Times New Roman" w:eastAsia="Times New Roman" w:hAnsi="Times New Roman" w:cs="Times New Roman"/>
          <w:b/>
        </w:rPr>
      </w:pPr>
    </w:p>
    <w:p w14:paraId="000000EA" w14:textId="2F84E6DF" w:rsidR="006D6B80" w:rsidRDefault="00E10FA5">
      <w:pPr>
        <w:spacing w:line="240" w:lineRule="auto"/>
        <w:rPr>
          <w:rFonts w:ascii="Times New Roman" w:eastAsia="Times New Roman" w:hAnsi="Times New Roman" w:cs="Times New Roman"/>
          <w:b/>
        </w:rPr>
      </w:pPr>
      <w:r>
        <w:rPr>
          <w:rFonts w:ascii="Times New Roman" w:eastAsia="Times New Roman" w:hAnsi="Times New Roman" w:cs="Times New Roman"/>
          <w:b/>
        </w:rPr>
        <w:t>References</w:t>
      </w:r>
    </w:p>
    <w:p w14:paraId="000000EB" w14:textId="77777777" w:rsidR="006D6B80" w:rsidRDefault="00E10FA5">
      <w:pPr>
        <w:widowControl w:val="0"/>
        <w:spacing w:line="240" w:lineRule="auto"/>
        <w:ind w:left="360" w:hanging="360"/>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r>
      <w:proofErr w:type="spellStart"/>
      <w:r>
        <w:rPr>
          <w:rFonts w:ascii="Times New Roman" w:eastAsia="Times New Roman" w:hAnsi="Times New Roman" w:cs="Times New Roman"/>
        </w:rPr>
        <w:t>Ciroth</w:t>
      </w:r>
      <w:proofErr w:type="spellEnd"/>
      <w:r>
        <w:rPr>
          <w:rFonts w:ascii="Times New Roman" w:eastAsia="Times New Roman" w:hAnsi="Times New Roman" w:cs="Times New Roman"/>
        </w:rPr>
        <w:t xml:space="preserve">, A.; J. </w:t>
      </w:r>
      <w:proofErr w:type="spellStart"/>
      <w:r>
        <w:rPr>
          <w:rFonts w:ascii="Times New Roman" w:eastAsia="Times New Roman" w:hAnsi="Times New Roman" w:cs="Times New Roman"/>
        </w:rPr>
        <w:t>Franze</w:t>
      </w:r>
      <w:proofErr w:type="spellEnd"/>
      <w:r>
        <w:rPr>
          <w:rFonts w:ascii="Times New Roman" w:eastAsia="Times New Roman" w:hAnsi="Times New Roman" w:cs="Times New Roman"/>
        </w:rPr>
        <w:t xml:space="preserve">, “LCA of an </w:t>
      </w:r>
      <w:proofErr w:type="spellStart"/>
      <w:r>
        <w:rPr>
          <w:rFonts w:ascii="Times New Roman" w:eastAsia="Times New Roman" w:hAnsi="Times New Roman" w:cs="Times New Roman"/>
        </w:rPr>
        <w:t>Ecolabeled</w:t>
      </w:r>
      <w:proofErr w:type="spellEnd"/>
      <w:r>
        <w:rPr>
          <w:rFonts w:ascii="Times New Roman" w:eastAsia="Times New Roman" w:hAnsi="Times New Roman" w:cs="Times New Roman"/>
        </w:rPr>
        <w:t xml:space="preserve"> Notebook: Consideration of Social and Environmental Impacts Along the Entire Life Cycle,” Berlin, Germany, </w:t>
      </w:r>
      <w:r>
        <w:rPr>
          <w:rFonts w:ascii="Times New Roman" w:eastAsia="Times New Roman" w:hAnsi="Times New Roman" w:cs="Times New Roman"/>
          <w:b/>
        </w:rPr>
        <w:t>2011</w:t>
      </w:r>
      <w:r>
        <w:rPr>
          <w:rFonts w:ascii="Times New Roman" w:eastAsia="Times New Roman" w:hAnsi="Times New Roman" w:cs="Times New Roman"/>
        </w:rPr>
        <w:t>.</w:t>
      </w:r>
    </w:p>
    <w:p w14:paraId="000000EC" w14:textId="77777777" w:rsidR="006D6B80" w:rsidRDefault="00E10FA5">
      <w:pPr>
        <w:widowControl w:val="0"/>
        <w:spacing w:line="240" w:lineRule="auto"/>
        <w:ind w:left="360" w:hanging="360"/>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r>
      <w:proofErr w:type="spellStart"/>
      <w:r>
        <w:rPr>
          <w:rFonts w:ascii="Times New Roman" w:eastAsia="Times New Roman" w:hAnsi="Times New Roman" w:cs="Times New Roman"/>
        </w:rPr>
        <w:t>Prasara</w:t>
      </w:r>
      <w:proofErr w:type="spellEnd"/>
      <w:r>
        <w:rPr>
          <w:rFonts w:ascii="Times New Roman" w:eastAsia="Times New Roman" w:hAnsi="Times New Roman" w:cs="Times New Roman"/>
        </w:rPr>
        <w:t xml:space="preserve">-A, J.; S. H. </w:t>
      </w:r>
      <w:proofErr w:type="spellStart"/>
      <w:r>
        <w:rPr>
          <w:rFonts w:ascii="Times New Roman" w:eastAsia="Times New Roman" w:hAnsi="Times New Roman" w:cs="Times New Roman"/>
        </w:rPr>
        <w:t>Gheewala</w:t>
      </w:r>
      <w:proofErr w:type="spellEnd"/>
      <w:r>
        <w:rPr>
          <w:rFonts w:ascii="Times New Roman" w:eastAsia="Times New Roman" w:hAnsi="Times New Roman" w:cs="Times New Roman"/>
        </w:rPr>
        <w:t xml:space="preserve">, “Applying Social Life Cycle Assessment in the Thai Sugar Industry: Challenges from the field,” </w:t>
      </w:r>
      <w:r>
        <w:rPr>
          <w:rFonts w:ascii="Times New Roman" w:eastAsia="Times New Roman" w:hAnsi="Times New Roman" w:cs="Times New Roman"/>
          <w:i/>
        </w:rPr>
        <w:t>J. Clean. Prod.</w:t>
      </w:r>
      <w:r>
        <w:rPr>
          <w:rFonts w:ascii="Times New Roman" w:eastAsia="Times New Roman" w:hAnsi="Times New Roman" w:cs="Times New Roman"/>
        </w:rPr>
        <w:t xml:space="preserve">, vol. 172, pp. 335–346, </w:t>
      </w:r>
      <w:r>
        <w:rPr>
          <w:rFonts w:ascii="Times New Roman" w:eastAsia="Times New Roman" w:hAnsi="Times New Roman" w:cs="Times New Roman"/>
          <w:b/>
        </w:rPr>
        <w:t>2018</w:t>
      </w:r>
      <w:r>
        <w:rPr>
          <w:rFonts w:ascii="Times New Roman" w:eastAsia="Times New Roman" w:hAnsi="Times New Roman" w:cs="Times New Roman"/>
        </w:rPr>
        <w:t>.</w:t>
      </w:r>
    </w:p>
    <w:p w14:paraId="000000ED" w14:textId="77777777" w:rsidR="006D6B80" w:rsidRDefault="00E10FA5">
      <w:pPr>
        <w:widowControl w:val="0"/>
        <w:spacing w:line="240" w:lineRule="auto"/>
        <w:ind w:left="360" w:hanging="360"/>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 xml:space="preserve">Agyekum, E. O.; K. P. J. P. J. K. (Karen) Fortuin; E. van der </w:t>
      </w:r>
      <w:proofErr w:type="spellStart"/>
      <w:r>
        <w:rPr>
          <w:rFonts w:ascii="Times New Roman" w:eastAsia="Times New Roman" w:hAnsi="Times New Roman" w:cs="Times New Roman"/>
        </w:rPr>
        <w:t>Harst</w:t>
      </w:r>
      <w:proofErr w:type="spellEnd"/>
      <w:r>
        <w:rPr>
          <w:rFonts w:ascii="Times New Roman" w:eastAsia="Times New Roman" w:hAnsi="Times New Roman" w:cs="Times New Roman"/>
        </w:rPr>
        <w:t xml:space="preserve">, “Environmental and social life cycle assessment of bamboo bicycle frames made in Ghana,” </w:t>
      </w:r>
      <w:r>
        <w:rPr>
          <w:rFonts w:ascii="Times New Roman" w:eastAsia="Times New Roman" w:hAnsi="Times New Roman" w:cs="Times New Roman"/>
          <w:i/>
        </w:rPr>
        <w:t>J. Clean. Prod.</w:t>
      </w:r>
      <w:r>
        <w:rPr>
          <w:rFonts w:ascii="Times New Roman" w:eastAsia="Times New Roman" w:hAnsi="Times New Roman" w:cs="Times New Roman"/>
        </w:rPr>
        <w:t xml:space="preserve">, vol. 143, no. February, pp. 1069–1080, </w:t>
      </w:r>
      <w:r>
        <w:rPr>
          <w:rFonts w:ascii="Times New Roman" w:eastAsia="Times New Roman" w:hAnsi="Times New Roman" w:cs="Times New Roman"/>
          <w:b/>
        </w:rPr>
        <w:t>2017</w:t>
      </w:r>
      <w:r>
        <w:rPr>
          <w:rFonts w:ascii="Times New Roman" w:eastAsia="Times New Roman" w:hAnsi="Times New Roman" w:cs="Times New Roman"/>
        </w:rPr>
        <w:t>.</w:t>
      </w:r>
    </w:p>
    <w:p w14:paraId="000000EE" w14:textId="77777777" w:rsidR="006D6B80" w:rsidRDefault="00E10FA5">
      <w:pPr>
        <w:widowControl w:val="0"/>
        <w:spacing w:line="240" w:lineRule="auto"/>
        <w:ind w:left="360" w:hanging="360"/>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 xml:space="preserve">Benoît-Norris, C.; G. Vickery-Niederman; S. Valdivia; J. </w:t>
      </w:r>
      <w:proofErr w:type="spellStart"/>
      <w:r>
        <w:rPr>
          <w:rFonts w:ascii="Times New Roman" w:eastAsia="Times New Roman" w:hAnsi="Times New Roman" w:cs="Times New Roman"/>
        </w:rPr>
        <w:t>Franze</w:t>
      </w:r>
      <w:proofErr w:type="spellEnd"/>
      <w:r>
        <w:rPr>
          <w:rFonts w:ascii="Times New Roman" w:eastAsia="Times New Roman" w:hAnsi="Times New Roman" w:cs="Times New Roman"/>
        </w:rPr>
        <w:t xml:space="preserve">; M. Traverso; A. </w:t>
      </w:r>
      <w:proofErr w:type="spellStart"/>
      <w:r>
        <w:rPr>
          <w:rFonts w:ascii="Times New Roman" w:eastAsia="Times New Roman" w:hAnsi="Times New Roman" w:cs="Times New Roman"/>
        </w:rPr>
        <w:t>Ciroth</w:t>
      </w:r>
      <w:proofErr w:type="spellEnd"/>
      <w:r>
        <w:rPr>
          <w:rFonts w:ascii="Times New Roman" w:eastAsia="Times New Roman" w:hAnsi="Times New Roman" w:cs="Times New Roman"/>
        </w:rPr>
        <w:t xml:space="preserve">; B. </w:t>
      </w:r>
      <w:proofErr w:type="spellStart"/>
      <w:r>
        <w:rPr>
          <w:rFonts w:ascii="Times New Roman" w:eastAsia="Times New Roman" w:hAnsi="Times New Roman" w:cs="Times New Roman"/>
        </w:rPr>
        <w:t>Mazijn</w:t>
      </w:r>
      <w:proofErr w:type="spellEnd"/>
      <w:r>
        <w:rPr>
          <w:rFonts w:ascii="Times New Roman" w:eastAsia="Times New Roman" w:hAnsi="Times New Roman" w:cs="Times New Roman"/>
        </w:rPr>
        <w:t xml:space="preserve">, “Introducing the UNEP/SETAC methodological sheets for subcategories of social LCA,” </w:t>
      </w:r>
      <w:r>
        <w:rPr>
          <w:rFonts w:ascii="Times New Roman" w:eastAsia="Times New Roman" w:hAnsi="Times New Roman" w:cs="Times New Roman"/>
          <w:i/>
        </w:rPr>
        <w:t>Int. J. Life Cycle Assess.</w:t>
      </w:r>
      <w:r>
        <w:rPr>
          <w:rFonts w:ascii="Times New Roman" w:eastAsia="Times New Roman" w:hAnsi="Times New Roman" w:cs="Times New Roman"/>
        </w:rPr>
        <w:t xml:space="preserve">, vol. 16, no. 7, pp. 682–690, </w:t>
      </w:r>
      <w:r>
        <w:rPr>
          <w:rFonts w:ascii="Times New Roman" w:eastAsia="Times New Roman" w:hAnsi="Times New Roman" w:cs="Times New Roman"/>
          <w:b/>
        </w:rPr>
        <w:t>2011</w:t>
      </w:r>
      <w:r>
        <w:rPr>
          <w:rFonts w:ascii="Times New Roman" w:eastAsia="Times New Roman" w:hAnsi="Times New Roman" w:cs="Times New Roman"/>
        </w:rPr>
        <w:t>.</w:t>
      </w:r>
    </w:p>
    <w:p w14:paraId="000000EF" w14:textId="77777777" w:rsidR="006D6B80" w:rsidRDefault="00E10FA5">
      <w:pPr>
        <w:widowControl w:val="0"/>
        <w:spacing w:line="240" w:lineRule="auto"/>
        <w:ind w:left="360" w:hanging="360"/>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rPr>
        <w:tab/>
        <w:t xml:space="preserve">Benoît, C.; G. A. Norris; S. Valdivia; A. </w:t>
      </w:r>
      <w:proofErr w:type="spellStart"/>
      <w:r>
        <w:rPr>
          <w:rFonts w:ascii="Times New Roman" w:eastAsia="Times New Roman" w:hAnsi="Times New Roman" w:cs="Times New Roman"/>
        </w:rPr>
        <w:t>Ciroth</w:t>
      </w:r>
      <w:proofErr w:type="spellEnd"/>
      <w:r>
        <w:rPr>
          <w:rFonts w:ascii="Times New Roman" w:eastAsia="Times New Roman" w:hAnsi="Times New Roman" w:cs="Times New Roman"/>
        </w:rPr>
        <w:t xml:space="preserve">; A. Moberg; U. Bos; S. Prakash; C. </w:t>
      </w:r>
      <w:proofErr w:type="spellStart"/>
      <w:r>
        <w:rPr>
          <w:rFonts w:ascii="Times New Roman" w:eastAsia="Times New Roman" w:hAnsi="Times New Roman" w:cs="Times New Roman"/>
        </w:rPr>
        <w:t>Ugaya</w:t>
      </w:r>
      <w:proofErr w:type="spellEnd"/>
      <w:r>
        <w:rPr>
          <w:rFonts w:ascii="Times New Roman" w:eastAsia="Times New Roman" w:hAnsi="Times New Roman" w:cs="Times New Roman"/>
        </w:rPr>
        <w:t xml:space="preserve">; T. Beck, “Guidelines for Social Life Cycle Assessment of Products,” Paris, </w:t>
      </w:r>
      <w:r>
        <w:rPr>
          <w:rFonts w:ascii="Times New Roman" w:eastAsia="Times New Roman" w:hAnsi="Times New Roman" w:cs="Times New Roman"/>
          <w:b/>
        </w:rPr>
        <w:t>2009</w:t>
      </w:r>
      <w:r>
        <w:rPr>
          <w:rFonts w:ascii="Times New Roman" w:eastAsia="Times New Roman" w:hAnsi="Times New Roman" w:cs="Times New Roman"/>
        </w:rPr>
        <w:t>.</w:t>
      </w:r>
    </w:p>
    <w:p w14:paraId="000000F0" w14:textId="77777777" w:rsidR="006D6B80" w:rsidRDefault="00E10FA5">
      <w:pPr>
        <w:widowControl w:val="0"/>
        <w:spacing w:line="240" w:lineRule="auto"/>
        <w:ind w:left="360" w:hanging="360"/>
        <w:rPr>
          <w:rFonts w:ascii="Times New Roman" w:eastAsia="Times New Roman" w:hAnsi="Times New Roman" w:cs="Times New Roman"/>
        </w:rPr>
      </w:pPr>
      <w:r>
        <w:rPr>
          <w:rFonts w:ascii="Times New Roman" w:eastAsia="Times New Roman" w:hAnsi="Times New Roman" w:cs="Times New Roman"/>
        </w:rPr>
        <w:t>6.</w:t>
      </w:r>
      <w:r>
        <w:rPr>
          <w:rFonts w:ascii="Times New Roman" w:eastAsia="Times New Roman" w:hAnsi="Times New Roman" w:cs="Times New Roman"/>
        </w:rPr>
        <w:tab/>
        <w:t xml:space="preserve">Reap, J.; F. Roman; S. Duncan; B. Bras, “A survey of unresolved problems in life cycle assessment Part 1 : goal and scope and inventory analysis,” </w:t>
      </w:r>
      <w:r>
        <w:rPr>
          <w:rFonts w:ascii="Times New Roman" w:eastAsia="Times New Roman" w:hAnsi="Times New Roman" w:cs="Times New Roman"/>
          <w:i/>
        </w:rPr>
        <w:t>Int. J. Life Cycle Assess.</w:t>
      </w:r>
      <w:r>
        <w:rPr>
          <w:rFonts w:ascii="Times New Roman" w:eastAsia="Times New Roman" w:hAnsi="Times New Roman" w:cs="Times New Roman"/>
        </w:rPr>
        <w:t xml:space="preserve">, vol. 13, pp. 290–300, </w:t>
      </w:r>
      <w:r>
        <w:rPr>
          <w:rFonts w:ascii="Times New Roman" w:eastAsia="Times New Roman" w:hAnsi="Times New Roman" w:cs="Times New Roman"/>
          <w:b/>
        </w:rPr>
        <w:t>2008</w:t>
      </w:r>
      <w:r>
        <w:rPr>
          <w:rFonts w:ascii="Times New Roman" w:eastAsia="Times New Roman" w:hAnsi="Times New Roman" w:cs="Times New Roman"/>
        </w:rPr>
        <w:t>.</w:t>
      </w:r>
    </w:p>
    <w:p w14:paraId="000000F1" w14:textId="77777777" w:rsidR="006D6B80" w:rsidRDefault="00E10FA5">
      <w:pPr>
        <w:widowControl w:val="0"/>
        <w:spacing w:line="240" w:lineRule="auto"/>
        <w:ind w:left="360" w:hanging="360"/>
        <w:rPr>
          <w:rFonts w:ascii="Times New Roman" w:eastAsia="Times New Roman" w:hAnsi="Times New Roman" w:cs="Times New Roman"/>
        </w:rPr>
      </w:pPr>
      <w:r>
        <w:rPr>
          <w:rFonts w:ascii="Times New Roman" w:eastAsia="Times New Roman" w:hAnsi="Times New Roman" w:cs="Times New Roman"/>
        </w:rPr>
        <w:t>7.</w:t>
      </w:r>
      <w:r>
        <w:rPr>
          <w:rFonts w:ascii="Times New Roman" w:eastAsia="Times New Roman" w:hAnsi="Times New Roman" w:cs="Times New Roman"/>
        </w:rPr>
        <w:tab/>
        <w:t xml:space="preserve">Traverso, M.; L. Bell; P. </w:t>
      </w:r>
      <w:proofErr w:type="spellStart"/>
      <w:r>
        <w:rPr>
          <w:rFonts w:ascii="Times New Roman" w:eastAsia="Times New Roman" w:hAnsi="Times New Roman" w:cs="Times New Roman"/>
        </w:rPr>
        <w:t>Saling</w:t>
      </w:r>
      <w:proofErr w:type="spellEnd"/>
      <w:r>
        <w:rPr>
          <w:rFonts w:ascii="Times New Roman" w:eastAsia="Times New Roman" w:hAnsi="Times New Roman" w:cs="Times New Roman"/>
        </w:rPr>
        <w:t xml:space="preserve">; J. Fontes, “Towards social life cycle assessment: a quantitative product social impact assessment,” </w:t>
      </w:r>
      <w:r>
        <w:rPr>
          <w:rFonts w:ascii="Times New Roman" w:eastAsia="Times New Roman" w:hAnsi="Times New Roman" w:cs="Times New Roman"/>
          <w:i/>
        </w:rPr>
        <w:t>Int. J. Life Cycle Assess.</w:t>
      </w:r>
      <w:r>
        <w:rPr>
          <w:rFonts w:ascii="Times New Roman" w:eastAsia="Times New Roman" w:hAnsi="Times New Roman" w:cs="Times New Roman"/>
        </w:rPr>
        <w:t xml:space="preserve">, vol. 23, no. 3, pp. 597–606, </w:t>
      </w:r>
      <w:r>
        <w:rPr>
          <w:rFonts w:ascii="Times New Roman" w:eastAsia="Times New Roman" w:hAnsi="Times New Roman" w:cs="Times New Roman"/>
          <w:b/>
        </w:rPr>
        <w:t>2018</w:t>
      </w:r>
      <w:r>
        <w:rPr>
          <w:rFonts w:ascii="Times New Roman" w:eastAsia="Times New Roman" w:hAnsi="Times New Roman" w:cs="Times New Roman"/>
        </w:rPr>
        <w:t>.</w:t>
      </w:r>
    </w:p>
    <w:p w14:paraId="000000F2" w14:textId="77777777" w:rsidR="006D6B80" w:rsidRDefault="00E10FA5">
      <w:pPr>
        <w:widowControl w:val="0"/>
        <w:spacing w:line="240" w:lineRule="auto"/>
        <w:ind w:left="360" w:hanging="360"/>
        <w:rPr>
          <w:rFonts w:ascii="Times New Roman" w:eastAsia="Times New Roman" w:hAnsi="Times New Roman" w:cs="Times New Roman"/>
        </w:rPr>
      </w:pPr>
      <w:r>
        <w:rPr>
          <w:rFonts w:ascii="Times New Roman" w:eastAsia="Times New Roman" w:hAnsi="Times New Roman" w:cs="Times New Roman"/>
        </w:rPr>
        <w:t>8.</w:t>
      </w:r>
      <w:r>
        <w:rPr>
          <w:rFonts w:ascii="Times New Roman" w:eastAsia="Times New Roman" w:hAnsi="Times New Roman" w:cs="Times New Roman"/>
        </w:rPr>
        <w:tab/>
        <w:t xml:space="preserve">Corona, B.; K. P. </w:t>
      </w:r>
      <w:proofErr w:type="spellStart"/>
      <w:r>
        <w:rPr>
          <w:rFonts w:ascii="Times New Roman" w:eastAsia="Times New Roman" w:hAnsi="Times New Roman" w:cs="Times New Roman"/>
        </w:rPr>
        <w:t>Bozhilova-Kisheva</w:t>
      </w:r>
      <w:proofErr w:type="spellEnd"/>
      <w:r>
        <w:rPr>
          <w:rFonts w:ascii="Times New Roman" w:eastAsia="Times New Roman" w:hAnsi="Times New Roman" w:cs="Times New Roman"/>
        </w:rPr>
        <w:t xml:space="preserve">; S. I. Olsen; G. San Miguel, “Social Life Cycle Assessment of a Concentrated Solar Power Plant in Spain: A Methodological Proposal,” </w:t>
      </w:r>
      <w:r>
        <w:rPr>
          <w:rFonts w:ascii="Times New Roman" w:eastAsia="Times New Roman" w:hAnsi="Times New Roman" w:cs="Times New Roman"/>
          <w:i/>
        </w:rPr>
        <w:t>J. Ind. Ecol.</w:t>
      </w:r>
      <w:r>
        <w:rPr>
          <w:rFonts w:ascii="Times New Roman" w:eastAsia="Times New Roman" w:hAnsi="Times New Roman" w:cs="Times New Roman"/>
        </w:rPr>
        <w:t xml:space="preserve">, vol. 21, no. 6, pp. 1566–1577, </w:t>
      </w:r>
      <w:r>
        <w:rPr>
          <w:rFonts w:ascii="Times New Roman" w:eastAsia="Times New Roman" w:hAnsi="Times New Roman" w:cs="Times New Roman"/>
          <w:b/>
        </w:rPr>
        <w:t>2017</w:t>
      </w:r>
      <w:r>
        <w:rPr>
          <w:rFonts w:ascii="Times New Roman" w:eastAsia="Times New Roman" w:hAnsi="Times New Roman" w:cs="Times New Roman"/>
        </w:rPr>
        <w:t>.</w:t>
      </w:r>
    </w:p>
    <w:p w14:paraId="000000F3" w14:textId="77777777" w:rsidR="006D6B80" w:rsidRDefault="00E10FA5">
      <w:pPr>
        <w:widowControl w:val="0"/>
        <w:spacing w:line="240" w:lineRule="auto"/>
        <w:ind w:left="360" w:hanging="360"/>
        <w:rPr>
          <w:rFonts w:ascii="Times New Roman" w:eastAsia="Times New Roman" w:hAnsi="Times New Roman" w:cs="Times New Roman"/>
        </w:rPr>
      </w:pPr>
      <w:r>
        <w:rPr>
          <w:rFonts w:ascii="Times New Roman" w:eastAsia="Times New Roman" w:hAnsi="Times New Roman" w:cs="Times New Roman"/>
        </w:rPr>
        <w:t>9.</w:t>
      </w:r>
      <w:r>
        <w:rPr>
          <w:rFonts w:ascii="Times New Roman" w:eastAsia="Times New Roman" w:hAnsi="Times New Roman" w:cs="Times New Roman"/>
        </w:rPr>
        <w:tab/>
        <w:t xml:space="preserve">Di Cesare, S.; F. </w:t>
      </w:r>
      <w:proofErr w:type="spellStart"/>
      <w:r>
        <w:rPr>
          <w:rFonts w:ascii="Times New Roman" w:eastAsia="Times New Roman" w:hAnsi="Times New Roman" w:cs="Times New Roman"/>
        </w:rPr>
        <w:t>Silveri</w:t>
      </w:r>
      <w:proofErr w:type="spellEnd"/>
      <w:r>
        <w:rPr>
          <w:rFonts w:ascii="Times New Roman" w:eastAsia="Times New Roman" w:hAnsi="Times New Roman" w:cs="Times New Roman"/>
        </w:rPr>
        <w:t xml:space="preserve">; S. Sala; L. Petti, “Positive impacts in social life cycle assessment: state of the art and the way forward,” </w:t>
      </w:r>
      <w:r>
        <w:rPr>
          <w:rFonts w:ascii="Times New Roman" w:eastAsia="Times New Roman" w:hAnsi="Times New Roman" w:cs="Times New Roman"/>
          <w:i/>
        </w:rPr>
        <w:t>Int. J. Life Cycle Assess.</w:t>
      </w:r>
      <w:r>
        <w:rPr>
          <w:rFonts w:ascii="Times New Roman" w:eastAsia="Times New Roman" w:hAnsi="Times New Roman" w:cs="Times New Roman"/>
        </w:rPr>
        <w:t xml:space="preserve">, vol. 23, no. 3, pp. 406–421, </w:t>
      </w:r>
      <w:r>
        <w:rPr>
          <w:rFonts w:ascii="Times New Roman" w:eastAsia="Times New Roman" w:hAnsi="Times New Roman" w:cs="Times New Roman"/>
          <w:b/>
        </w:rPr>
        <w:t>2018</w:t>
      </w:r>
      <w:r>
        <w:rPr>
          <w:rFonts w:ascii="Times New Roman" w:eastAsia="Times New Roman" w:hAnsi="Times New Roman" w:cs="Times New Roman"/>
        </w:rPr>
        <w:t>.</w:t>
      </w:r>
    </w:p>
    <w:p w14:paraId="000000F4" w14:textId="77777777" w:rsidR="006D6B80" w:rsidRDefault="00E10FA5">
      <w:pPr>
        <w:widowControl w:val="0"/>
        <w:spacing w:line="240" w:lineRule="auto"/>
        <w:ind w:left="360" w:hanging="360"/>
        <w:rPr>
          <w:rFonts w:ascii="Times New Roman" w:eastAsia="Times New Roman" w:hAnsi="Times New Roman" w:cs="Times New Roman"/>
        </w:rPr>
      </w:pPr>
      <w:r>
        <w:rPr>
          <w:rFonts w:ascii="Times New Roman" w:eastAsia="Times New Roman" w:hAnsi="Times New Roman" w:cs="Times New Roman"/>
        </w:rPr>
        <w:t>10.</w:t>
      </w:r>
      <w:r>
        <w:rPr>
          <w:rFonts w:ascii="Times New Roman" w:eastAsia="Times New Roman" w:hAnsi="Times New Roman" w:cs="Times New Roman"/>
        </w:rPr>
        <w:tab/>
        <w:t xml:space="preserve">Petti, L.; M. </w:t>
      </w:r>
      <w:proofErr w:type="spellStart"/>
      <w:r>
        <w:rPr>
          <w:rFonts w:ascii="Times New Roman" w:eastAsia="Times New Roman" w:hAnsi="Times New Roman" w:cs="Times New Roman"/>
        </w:rPr>
        <w:t>Serreli</w:t>
      </w:r>
      <w:proofErr w:type="spellEnd"/>
      <w:r>
        <w:rPr>
          <w:rFonts w:ascii="Times New Roman" w:eastAsia="Times New Roman" w:hAnsi="Times New Roman" w:cs="Times New Roman"/>
        </w:rPr>
        <w:t xml:space="preserve">; S. Di Cesare, “Systematic literature review in social life cycle assessment,” </w:t>
      </w:r>
      <w:r>
        <w:rPr>
          <w:rFonts w:ascii="Times New Roman" w:eastAsia="Times New Roman" w:hAnsi="Times New Roman" w:cs="Times New Roman"/>
          <w:i/>
        </w:rPr>
        <w:t>Int. J. Life Cycle Assess.</w:t>
      </w:r>
      <w:r>
        <w:rPr>
          <w:rFonts w:ascii="Times New Roman" w:eastAsia="Times New Roman" w:hAnsi="Times New Roman" w:cs="Times New Roman"/>
        </w:rPr>
        <w:t xml:space="preserve">, vol. 23, no. 3, pp. 422–431, </w:t>
      </w:r>
      <w:r>
        <w:rPr>
          <w:rFonts w:ascii="Times New Roman" w:eastAsia="Times New Roman" w:hAnsi="Times New Roman" w:cs="Times New Roman"/>
          <w:b/>
        </w:rPr>
        <w:t>2018</w:t>
      </w:r>
      <w:r>
        <w:rPr>
          <w:rFonts w:ascii="Times New Roman" w:eastAsia="Times New Roman" w:hAnsi="Times New Roman" w:cs="Times New Roman"/>
        </w:rPr>
        <w:t>.</w:t>
      </w:r>
    </w:p>
    <w:p w14:paraId="000000F5" w14:textId="77777777" w:rsidR="006D6B80" w:rsidRDefault="00E10FA5">
      <w:pPr>
        <w:widowControl w:val="0"/>
        <w:spacing w:line="240" w:lineRule="auto"/>
        <w:ind w:left="360" w:hanging="360"/>
        <w:rPr>
          <w:rFonts w:ascii="Times New Roman" w:eastAsia="Times New Roman" w:hAnsi="Times New Roman" w:cs="Times New Roman"/>
        </w:rPr>
      </w:pPr>
      <w:r>
        <w:rPr>
          <w:rFonts w:ascii="Times New Roman" w:eastAsia="Times New Roman" w:hAnsi="Times New Roman" w:cs="Times New Roman"/>
        </w:rPr>
        <w:t>11.</w:t>
      </w:r>
      <w:r>
        <w:rPr>
          <w:rFonts w:ascii="Times New Roman" w:eastAsia="Times New Roman" w:hAnsi="Times New Roman" w:cs="Times New Roman"/>
        </w:rPr>
        <w:tab/>
        <w:t xml:space="preserve">International Organization for Standardization, “ISO 26000 and OECD Guidelines: Practical overview of the linkages,” Vernier, Geneva, </w:t>
      </w:r>
      <w:r>
        <w:rPr>
          <w:rFonts w:ascii="Times New Roman" w:eastAsia="Times New Roman" w:hAnsi="Times New Roman" w:cs="Times New Roman"/>
          <w:b/>
        </w:rPr>
        <w:t>2017</w:t>
      </w:r>
      <w:r>
        <w:rPr>
          <w:rFonts w:ascii="Times New Roman" w:eastAsia="Times New Roman" w:hAnsi="Times New Roman" w:cs="Times New Roman"/>
        </w:rPr>
        <w:t>.</w:t>
      </w:r>
    </w:p>
    <w:p w14:paraId="000000F6" w14:textId="77777777" w:rsidR="006D6B80" w:rsidRDefault="00E10FA5">
      <w:pPr>
        <w:widowControl w:val="0"/>
        <w:spacing w:line="240" w:lineRule="auto"/>
        <w:ind w:left="360" w:hanging="360"/>
        <w:rPr>
          <w:rFonts w:ascii="Times New Roman" w:eastAsia="Times New Roman" w:hAnsi="Times New Roman" w:cs="Times New Roman"/>
          <w:b/>
        </w:rPr>
      </w:pPr>
      <w:r>
        <w:rPr>
          <w:rFonts w:ascii="Times New Roman" w:eastAsia="Times New Roman" w:hAnsi="Times New Roman" w:cs="Times New Roman"/>
        </w:rPr>
        <w:t>12.</w:t>
      </w:r>
      <w:r>
        <w:rPr>
          <w:rFonts w:ascii="Times New Roman" w:eastAsia="Times New Roman" w:hAnsi="Times New Roman" w:cs="Times New Roman"/>
        </w:rPr>
        <w:tab/>
      </w:r>
      <w:proofErr w:type="spellStart"/>
      <w:r>
        <w:rPr>
          <w:rFonts w:ascii="Times New Roman" w:eastAsia="Times New Roman" w:hAnsi="Times New Roman" w:cs="Times New Roman"/>
        </w:rPr>
        <w:t>Ciroth</w:t>
      </w:r>
      <w:proofErr w:type="spellEnd"/>
      <w:r>
        <w:rPr>
          <w:rFonts w:ascii="Times New Roman" w:eastAsia="Times New Roman" w:hAnsi="Times New Roman" w:cs="Times New Roman"/>
        </w:rPr>
        <w:t xml:space="preserve">, A.; F. </w:t>
      </w:r>
      <w:proofErr w:type="spellStart"/>
      <w:r>
        <w:rPr>
          <w:rFonts w:ascii="Times New Roman" w:eastAsia="Times New Roman" w:hAnsi="Times New Roman" w:cs="Times New Roman"/>
        </w:rPr>
        <w:t>Eisfeldt</w:t>
      </w:r>
      <w:proofErr w:type="spellEnd"/>
      <w:r>
        <w:rPr>
          <w:rFonts w:ascii="Times New Roman" w:eastAsia="Times New Roman" w:hAnsi="Times New Roman" w:cs="Times New Roman"/>
        </w:rPr>
        <w:t xml:space="preserve">, “PSILCA – A Product Social Impact Life Cycle Assessment database,” Berlin, Germany, </w:t>
      </w:r>
      <w:r>
        <w:rPr>
          <w:rFonts w:ascii="Times New Roman" w:eastAsia="Times New Roman" w:hAnsi="Times New Roman" w:cs="Times New Roman"/>
          <w:b/>
        </w:rPr>
        <w:t>2016</w:t>
      </w:r>
      <w:r>
        <w:rPr>
          <w:rFonts w:ascii="Times New Roman" w:eastAsia="Times New Roman" w:hAnsi="Times New Roman" w:cs="Times New Roman"/>
        </w:rPr>
        <w:t>.</w:t>
      </w:r>
    </w:p>
    <w:sectPr w:rsidR="006D6B80">
      <w:type w:val="continuous"/>
      <w:pgSz w:w="12240" w:h="15840"/>
      <w:pgMar w:top="979" w:right="1440" w:bottom="1008" w:left="1440"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4D289B" w15:done="0"/>
  <w15:commentEx w15:paraId="202D9F84" w15:paraIdParent="064D289B" w15:done="0"/>
  <w15:commentEx w15:paraId="0B0FC5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4D289B" w16cid:durableId="215422E2"/>
  <w16cid:commentId w16cid:paraId="202D9F84" w16cid:durableId="21542327"/>
  <w16cid:commentId w16cid:paraId="0B0FC588" w16cid:durableId="215422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A4CFEA" w14:textId="77777777" w:rsidR="007171CA" w:rsidRDefault="007171CA">
      <w:pPr>
        <w:spacing w:line="240" w:lineRule="auto"/>
      </w:pPr>
      <w:r>
        <w:separator/>
      </w:r>
    </w:p>
  </w:endnote>
  <w:endnote w:type="continuationSeparator" w:id="0">
    <w:p w14:paraId="442C2F48" w14:textId="77777777" w:rsidR="007171CA" w:rsidRDefault="00717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F9" w14:textId="77777777" w:rsidR="006D6B80" w:rsidRDefault="00E10FA5">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end"/>
    </w:r>
  </w:p>
  <w:p w14:paraId="000000FA" w14:textId="77777777" w:rsidR="006D6B80" w:rsidRDefault="006D6B80">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F7" w14:textId="31C48B50" w:rsidR="006D6B80" w:rsidRDefault="00E10FA5">
    <w:pPr>
      <w:pBdr>
        <w:top w:val="nil"/>
        <w:left w:val="nil"/>
        <w:bottom w:val="nil"/>
        <w:right w:val="nil"/>
        <w:between w:val="nil"/>
      </w:pBdr>
      <w:tabs>
        <w:tab w:val="center" w:pos="4680"/>
        <w:tab w:val="right" w:pos="9360"/>
      </w:tabs>
      <w:spacing w:line="240" w:lineRule="auto"/>
      <w:jc w:val="center"/>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2F795B">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000000F8" w14:textId="77777777" w:rsidR="006D6B80" w:rsidRDefault="006D6B80">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00B05" w14:textId="77777777" w:rsidR="007171CA" w:rsidRDefault="007171CA">
      <w:pPr>
        <w:spacing w:line="240" w:lineRule="auto"/>
      </w:pPr>
      <w:r>
        <w:separator/>
      </w:r>
    </w:p>
  </w:footnote>
  <w:footnote w:type="continuationSeparator" w:id="0">
    <w:p w14:paraId="221623F8" w14:textId="77777777" w:rsidR="007171CA" w:rsidRDefault="007171C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76B5D"/>
    <w:multiLevelType w:val="multilevel"/>
    <w:tmpl w:val="252A130A"/>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1">
    <w:nsid w:val="28BE36F0"/>
    <w:multiLevelType w:val="multilevel"/>
    <w:tmpl w:val="956609D6"/>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nsid w:val="30A7213E"/>
    <w:multiLevelType w:val="multilevel"/>
    <w:tmpl w:val="E8C699BA"/>
    <w:lvl w:ilvl="0">
      <w:start w:val="1"/>
      <w:numFmt w:val="upperRoman"/>
      <w:lvlText w:val="%1."/>
      <w:lvlJc w:val="right"/>
      <w:pPr>
        <w:ind w:left="360" w:hanging="360"/>
      </w:pPr>
      <w:rPr>
        <w:u w:val="none"/>
      </w:rPr>
    </w:lvl>
    <w:lvl w:ilvl="1">
      <w:start w:val="1"/>
      <w:numFmt w:val="upperLetter"/>
      <w:lvlText w:val="%2."/>
      <w:lvlJc w:val="left"/>
      <w:pPr>
        <w:ind w:left="1080" w:hanging="360"/>
      </w:pPr>
      <w:rPr>
        <w:b/>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decimal"/>
      <w:lvlText w:val="(%5)"/>
      <w:lvlJc w:val="left"/>
      <w:pPr>
        <w:ind w:left="3240" w:hanging="360"/>
      </w:pPr>
      <w:rPr>
        <w:u w:val="none"/>
      </w:rPr>
    </w:lvl>
    <w:lvl w:ilvl="5">
      <w:start w:val="1"/>
      <w:numFmt w:val="lowerLetter"/>
      <w:lvlText w:val="(%6)"/>
      <w:lvlJc w:val="left"/>
      <w:pPr>
        <w:ind w:left="3960" w:hanging="360"/>
      </w:pPr>
      <w:rPr>
        <w:u w:val="none"/>
      </w:rPr>
    </w:lvl>
    <w:lvl w:ilvl="6">
      <w:start w:val="1"/>
      <w:numFmt w:val="lowerRoman"/>
      <w:lvlText w:val="(%7)"/>
      <w:lvlJc w:val="righ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nsid w:val="35B531B4"/>
    <w:multiLevelType w:val="multilevel"/>
    <w:tmpl w:val="F5E6FFBA"/>
    <w:lvl w:ilvl="0">
      <w:start w:val="1"/>
      <w:numFmt w:val="bullet"/>
      <w:lvlText w:val="●"/>
      <w:lvlJc w:val="left"/>
      <w:pPr>
        <w:ind w:left="360" w:hanging="360"/>
      </w:pPr>
      <w:rPr>
        <w:rFonts w:ascii="Noto Sans Symbols" w:eastAsia="Noto Sans Symbols" w:hAnsi="Noto Sans Symbols" w:cs="Noto Sans Symbols"/>
      </w:rPr>
    </w:lvl>
    <w:lvl w:ilvl="1">
      <w:start w:val="1"/>
      <w:numFmt w:val="bullet"/>
      <w:pStyle w:val="Heading2"/>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49FF081B"/>
    <w:multiLevelType w:val="multilevel"/>
    <w:tmpl w:val="4C085B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53081C09"/>
    <w:multiLevelType w:val="multilevel"/>
    <w:tmpl w:val="6284E4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67266454"/>
    <w:multiLevelType w:val="multilevel"/>
    <w:tmpl w:val="599636C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7">
    <w:nsid w:val="7489028B"/>
    <w:multiLevelType w:val="multilevel"/>
    <w:tmpl w:val="8F844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79411828"/>
    <w:multiLevelType w:val="multilevel"/>
    <w:tmpl w:val="DB8052C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720" w:hanging="360"/>
      </w:pPr>
    </w:lvl>
    <w:lvl w:ilvl="2">
      <w:start w:val="1"/>
      <w:numFmt w:val="bullet"/>
      <w:lvlText w:val="■"/>
      <w:lvlJc w:val="left"/>
      <w:pPr>
        <w:ind w:left="0" w:hanging="360"/>
      </w:pPr>
      <w:rPr>
        <w:rFonts w:ascii="Noto Sans Symbols" w:eastAsia="Noto Sans Symbols" w:hAnsi="Noto Sans Symbols" w:cs="Noto Sans Symbols"/>
      </w:rPr>
    </w:lvl>
    <w:lvl w:ilvl="3">
      <w:start w:val="1"/>
      <w:numFmt w:val="bullet"/>
      <w:lvlText w:val="●"/>
      <w:lvlJc w:val="left"/>
      <w:pPr>
        <w:ind w:left="720" w:hanging="360"/>
      </w:pPr>
    </w:lvl>
    <w:lvl w:ilvl="4">
      <w:start w:val="1"/>
      <w:numFmt w:val="bullet"/>
      <w:lvlText w:val="○"/>
      <w:lvlJc w:val="left"/>
      <w:pPr>
        <w:ind w:left="1440" w:hanging="360"/>
      </w:pPr>
      <w:rPr>
        <w:rFonts w:ascii="Courier New" w:eastAsia="Courier New" w:hAnsi="Courier New" w:cs="Courier New"/>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600" w:hanging="360"/>
      </w:pPr>
      <w:rPr>
        <w:rFonts w:ascii="Courier New" w:eastAsia="Courier New" w:hAnsi="Courier New" w:cs="Courier New"/>
      </w:rPr>
    </w:lvl>
    <w:lvl w:ilvl="8">
      <w:start w:val="1"/>
      <w:numFmt w:val="bullet"/>
      <w:lvlText w:val="■"/>
      <w:lvlJc w:val="left"/>
      <w:pPr>
        <w:ind w:left="4320" w:hanging="360"/>
      </w:pPr>
      <w:rPr>
        <w:rFonts w:ascii="Noto Sans Symbols" w:eastAsia="Noto Sans Symbols" w:hAnsi="Noto Sans Symbols" w:cs="Noto Sans Symbols"/>
      </w:rPr>
    </w:lvl>
  </w:abstractNum>
  <w:num w:numId="1">
    <w:abstractNumId w:val="3"/>
  </w:num>
  <w:num w:numId="2">
    <w:abstractNumId w:val="0"/>
  </w:num>
  <w:num w:numId="3">
    <w:abstractNumId w:val="6"/>
  </w:num>
  <w:num w:numId="4">
    <w:abstractNumId w:val="2"/>
  </w:num>
  <w:num w:numId="5">
    <w:abstractNumId w:val="8"/>
  </w:num>
  <w:num w:numId="6">
    <w:abstractNumId w:val="1"/>
  </w:num>
  <w:num w:numId="7">
    <w:abstractNumId w:val="4"/>
  </w:num>
  <w:num w:numId="8">
    <w:abstractNumId w:val="7"/>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nilla Alicea, Ricardo J">
    <w15:presenceInfo w15:providerId="AD" w15:userId="S::rjba3@gatech.edu::657d0fd2-5599-4b49-bdfd-6835eb432b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B80"/>
    <w:rsid w:val="00122211"/>
    <w:rsid w:val="002B001E"/>
    <w:rsid w:val="002B2DA0"/>
    <w:rsid w:val="002C6927"/>
    <w:rsid w:val="002F795B"/>
    <w:rsid w:val="00411FC2"/>
    <w:rsid w:val="00606881"/>
    <w:rsid w:val="00675D36"/>
    <w:rsid w:val="006B55D6"/>
    <w:rsid w:val="006D6B80"/>
    <w:rsid w:val="007171CA"/>
    <w:rsid w:val="007D310E"/>
    <w:rsid w:val="007D721B"/>
    <w:rsid w:val="00853120"/>
    <w:rsid w:val="008F0470"/>
    <w:rsid w:val="00956152"/>
    <w:rsid w:val="00991B90"/>
    <w:rsid w:val="009A0B56"/>
    <w:rsid w:val="009D2C5E"/>
    <w:rsid w:val="009E2E38"/>
    <w:rsid w:val="00A80102"/>
    <w:rsid w:val="00AC3B8F"/>
    <w:rsid w:val="00BB3ED1"/>
    <w:rsid w:val="00CA46D8"/>
    <w:rsid w:val="00E10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1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rsid w:val="003F02F6"/>
    <w:pPr>
      <w:numPr>
        <w:ilvl w:val="1"/>
        <w:numId w:val="1"/>
      </w:numPr>
      <w:spacing w:after="240" w:line="240" w:lineRule="auto"/>
      <w:jc w:val="both"/>
      <w:outlineLvl w:val="1"/>
    </w:pPr>
    <w:rPr>
      <w:rFonts w:ascii="Times New Roman" w:hAnsi="Times New Roman" w:cs="Times New Roman"/>
      <w: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57" w:type="dxa"/>
        <w:right w:w="57" w:type="dxa"/>
      </w:tblCellMar>
    </w:tblPr>
  </w:style>
  <w:style w:type="table" w:customStyle="1" w:styleId="a0">
    <w:basedOn w:val="TableNormal"/>
    <w:tblPr>
      <w:tblStyleRowBandSize w:val="1"/>
      <w:tblStyleColBandSize w:val="1"/>
      <w:tblCellMar>
        <w:left w:w="57" w:type="dxa"/>
        <w:right w:w="57" w:type="dxa"/>
      </w:tblCellMar>
    </w:tblPr>
  </w:style>
  <w:style w:type="table" w:customStyle="1" w:styleId="a1">
    <w:basedOn w:val="TableNormal"/>
    <w:tblPr>
      <w:tblStyleRowBandSize w:val="1"/>
      <w:tblStyleColBandSize w:val="1"/>
      <w:tblCellMar>
        <w:left w:w="57" w:type="dxa"/>
        <w:right w:w="57" w:type="dxa"/>
      </w:tblCellMar>
    </w:tblPr>
  </w:style>
  <w:style w:type="table" w:customStyle="1" w:styleId="a2">
    <w:basedOn w:val="TableNormal"/>
    <w:tblPr>
      <w:tblStyleRowBandSize w:val="1"/>
      <w:tblStyleColBandSize w:val="1"/>
      <w:tblCellMar>
        <w:left w:w="57" w:type="dxa"/>
        <w:right w:w="57"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13019"/>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13019"/>
    <w:rPr>
      <w:rFonts w:ascii="Times New Roman" w:hAnsi="Times New Roman" w:cs="Times New Roman"/>
      <w:sz w:val="18"/>
      <w:szCs w:val="18"/>
    </w:rPr>
  </w:style>
  <w:style w:type="paragraph" w:styleId="ListParagraph">
    <w:name w:val="List Paragraph"/>
    <w:basedOn w:val="Normal"/>
    <w:uiPriority w:val="34"/>
    <w:qFormat/>
    <w:rsid w:val="00313019"/>
    <w:pPr>
      <w:ind w:left="720"/>
      <w:contextualSpacing/>
    </w:pPr>
  </w:style>
  <w:style w:type="paragraph" w:styleId="Revision">
    <w:name w:val="Revision"/>
    <w:hidden/>
    <w:uiPriority w:val="99"/>
    <w:semiHidden/>
    <w:rsid w:val="00313019"/>
    <w:pPr>
      <w:spacing w:line="240" w:lineRule="auto"/>
    </w:pPr>
  </w:style>
  <w:style w:type="character" w:styleId="CommentReference">
    <w:name w:val="annotation reference"/>
    <w:basedOn w:val="DefaultParagraphFont"/>
    <w:uiPriority w:val="99"/>
    <w:semiHidden/>
    <w:unhideWhenUsed/>
    <w:rsid w:val="00BB5C3F"/>
    <w:rPr>
      <w:sz w:val="16"/>
      <w:szCs w:val="16"/>
    </w:rPr>
  </w:style>
  <w:style w:type="paragraph" w:styleId="CommentText">
    <w:name w:val="annotation text"/>
    <w:basedOn w:val="Normal"/>
    <w:link w:val="CommentTextChar"/>
    <w:uiPriority w:val="99"/>
    <w:semiHidden/>
    <w:unhideWhenUsed/>
    <w:rsid w:val="00BB5C3F"/>
    <w:pPr>
      <w:spacing w:line="240" w:lineRule="auto"/>
    </w:pPr>
    <w:rPr>
      <w:sz w:val="20"/>
      <w:szCs w:val="20"/>
    </w:rPr>
  </w:style>
  <w:style w:type="character" w:customStyle="1" w:styleId="CommentTextChar">
    <w:name w:val="Comment Text Char"/>
    <w:basedOn w:val="DefaultParagraphFont"/>
    <w:link w:val="CommentText"/>
    <w:uiPriority w:val="99"/>
    <w:semiHidden/>
    <w:rsid w:val="00BB5C3F"/>
    <w:rPr>
      <w:sz w:val="20"/>
      <w:szCs w:val="20"/>
    </w:rPr>
  </w:style>
  <w:style w:type="paragraph" w:styleId="CommentSubject">
    <w:name w:val="annotation subject"/>
    <w:basedOn w:val="CommentText"/>
    <w:next w:val="CommentText"/>
    <w:link w:val="CommentSubjectChar"/>
    <w:uiPriority w:val="99"/>
    <w:semiHidden/>
    <w:unhideWhenUsed/>
    <w:rsid w:val="00BB5C3F"/>
    <w:rPr>
      <w:b/>
      <w:bCs/>
    </w:rPr>
  </w:style>
  <w:style w:type="character" w:customStyle="1" w:styleId="CommentSubjectChar">
    <w:name w:val="Comment Subject Char"/>
    <w:basedOn w:val="CommentTextChar"/>
    <w:link w:val="CommentSubject"/>
    <w:uiPriority w:val="99"/>
    <w:semiHidden/>
    <w:rsid w:val="00BB5C3F"/>
    <w:rPr>
      <w:b/>
      <w:bCs/>
      <w:sz w:val="20"/>
      <w:szCs w:val="20"/>
    </w:rPr>
  </w:style>
  <w:style w:type="table" w:styleId="TableGrid">
    <w:name w:val="Table Grid"/>
    <w:basedOn w:val="TableNormal"/>
    <w:uiPriority w:val="39"/>
    <w:rsid w:val="0073152E"/>
    <w:pPr>
      <w:spacing w:line="240" w:lineRule="auto"/>
    </w:pPr>
    <w:rPr>
      <w:rFonts w:asciiTheme="minorHAnsi" w:eastAsiaTheme="minorHAnsi"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3152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73152E"/>
    <w:rPr>
      <w:color w:val="0000FF"/>
      <w:u w:val="single"/>
    </w:rPr>
  </w:style>
  <w:style w:type="paragraph" w:styleId="Caption">
    <w:name w:val="caption"/>
    <w:basedOn w:val="Normal"/>
    <w:next w:val="Normal"/>
    <w:uiPriority w:val="35"/>
    <w:unhideWhenUsed/>
    <w:qFormat/>
    <w:rsid w:val="00ED779B"/>
    <w:pPr>
      <w:spacing w:after="200" w:line="240" w:lineRule="auto"/>
    </w:pPr>
    <w:rPr>
      <w:i/>
      <w:iCs/>
      <w:color w:val="1F497D" w:themeColor="text2"/>
      <w:sz w:val="18"/>
      <w:szCs w:val="18"/>
    </w:rPr>
  </w:style>
  <w:style w:type="character" w:styleId="FollowedHyperlink">
    <w:name w:val="FollowedHyperlink"/>
    <w:basedOn w:val="DefaultParagraphFont"/>
    <w:uiPriority w:val="99"/>
    <w:semiHidden/>
    <w:unhideWhenUsed/>
    <w:rsid w:val="00023242"/>
    <w:rPr>
      <w:color w:val="800080" w:themeColor="followedHyperlink"/>
      <w:u w:val="single"/>
    </w:rPr>
  </w:style>
  <w:style w:type="paragraph" w:styleId="Footer">
    <w:name w:val="footer"/>
    <w:basedOn w:val="Normal"/>
    <w:link w:val="FooterChar"/>
    <w:uiPriority w:val="99"/>
    <w:unhideWhenUsed/>
    <w:rsid w:val="00B86402"/>
    <w:pPr>
      <w:tabs>
        <w:tab w:val="center" w:pos="4680"/>
        <w:tab w:val="right" w:pos="9360"/>
      </w:tabs>
      <w:spacing w:line="240" w:lineRule="auto"/>
    </w:pPr>
  </w:style>
  <w:style w:type="character" w:customStyle="1" w:styleId="FooterChar">
    <w:name w:val="Footer Char"/>
    <w:basedOn w:val="DefaultParagraphFont"/>
    <w:link w:val="Footer"/>
    <w:uiPriority w:val="99"/>
    <w:rsid w:val="00B86402"/>
  </w:style>
  <w:style w:type="character" w:styleId="PageNumber">
    <w:name w:val="page number"/>
    <w:basedOn w:val="DefaultParagraphFont"/>
    <w:uiPriority w:val="99"/>
    <w:semiHidden/>
    <w:unhideWhenUsed/>
    <w:rsid w:val="00B86402"/>
  </w:style>
  <w:style w:type="paragraph" w:styleId="Header">
    <w:name w:val="header"/>
    <w:basedOn w:val="Normal"/>
    <w:link w:val="HeaderChar"/>
    <w:uiPriority w:val="99"/>
    <w:unhideWhenUsed/>
    <w:rsid w:val="00B86402"/>
    <w:pPr>
      <w:tabs>
        <w:tab w:val="center" w:pos="4680"/>
        <w:tab w:val="right" w:pos="9360"/>
      </w:tabs>
      <w:spacing w:line="240" w:lineRule="auto"/>
    </w:pPr>
  </w:style>
  <w:style w:type="character" w:customStyle="1" w:styleId="HeaderChar">
    <w:name w:val="Header Char"/>
    <w:basedOn w:val="DefaultParagraphFont"/>
    <w:link w:val="Header"/>
    <w:uiPriority w:val="99"/>
    <w:rsid w:val="00B86402"/>
  </w:style>
  <w:style w:type="paragraph" w:customStyle="1" w:styleId="Figurecaption">
    <w:name w:val="Figure_caption"/>
    <w:basedOn w:val="Caption"/>
    <w:qFormat/>
    <w:rsid w:val="00454568"/>
    <w:pPr>
      <w:jc w:val="center"/>
    </w:pPr>
    <w:rPr>
      <w:rFonts w:ascii="Times New Roman" w:hAnsi="Times New Roman" w:cs="Times New Roman"/>
      <w:i w:val="0"/>
      <w:iCs w:val="0"/>
      <w:color w:val="000000" w:themeColor="text1"/>
      <w:sz w:val="22"/>
      <w:szCs w:val="22"/>
    </w:rPr>
  </w:style>
  <w:style w:type="table" w:customStyle="1" w:styleId="a6">
    <w:basedOn w:val="TableNormal"/>
    <w:pPr>
      <w:spacing w:line="240" w:lineRule="auto"/>
    </w:pPr>
    <w:rPr>
      <w:rFonts w:ascii="Cambria" w:eastAsia="Cambria" w:hAnsi="Cambria" w:cs="Cambria"/>
      <w:sz w:val="24"/>
      <w:szCs w:val="24"/>
    </w:rPr>
    <w:tblPr>
      <w:tblStyleRowBandSize w:val="1"/>
      <w:tblStyleColBandSize w:val="1"/>
      <w:tblCellMar>
        <w:top w:w="100" w:type="dxa"/>
        <w:left w:w="100" w:type="dxa"/>
        <w:bottom w:w="100" w:type="dxa"/>
        <w:right w:w="100" w:type="dxa"/>
      </w:tblCellMar>
    </w:tblPr>
  </w:style>
  <w:style w:type="table" w:customStyle="1" w:styleId="a7">
    <w:basedOn w:val="TableNormal"/>
    <w:pPr>
      <w:spacing w:line="240" w:lineRule="auto"/>
    </w:pPr>
    <w:rPr>
      <w:rFonts w:ascii="Cambria" w:eastAsia="Cambria" w:hAnsi="Cambria" w:cs="Cambria"/>
      <w:sz w:val="24"/>
      <w:szCs w:val="24"/>
    </w:rPr>
    <w:tblPr>
      <w:tblStyleRowBandSize w:val="1"/>
      <w:tblStyleColBandSize w:val="1"/>
      <w:tblCellMar>
        <w:top w:w="100" w:type="dxa"/>
        <w:left w:w="100" w:type="dxa"/>
        <w:bottom w:w="100" w:type="dxa"/>
        <w:right w:w="100" w:type="dxa"/>
      </w:tblCellMar>
    </w:tblPr>
  </w:style>
  <w:style w:type="table" w:customStyle="1" w:styleId="a8">
    <w:basedOn w:val="TableNormal"/>
    <w:pPr>
      <w:spacing w:line="240" w:lineRule="auto"/>
    </w:pPr>
    <w:rPr>
      <w:rFonts w:ascii="Cambria" w:eastAsia="Cambria" w:hAnsi="Cambria" w:cs="Cambria"/>
      <w:sz w:val="24"/>
      <w:szCs w:val="24"/>
    </w:rPr>
    <w:tblPr>
      <w:tblStyleRowBandSize w:val="1"/>
      <w:tblStyleColBandSize w:val="1"/>
      <w:tblCellMar>
        <w:top w:w="100" w:type="dxa"/>
        <w:left w:w="100" w:type="dxa"/>
        <w:bottom w:w="100" w:type="dxa"/>
        <w:right w:w="100" w:type="dxa"/>
      </w:tblCellMar>
    </w:tblPr>
  </w:style>
  <w:style w:type="table" w:customStyle="1" w:styleId="a9">
    <w:basedOn w:val="TableNormal"/>
    <w:pPr>
      <w:spacing w:line="240" w:lineRule="auto"/>
    </w:pPr>
    <w:rPr>
      <w:rFonts w:ascii="Cambria" w:eastAsia="Cambria" w:hAnsi="Cambria" w:cs="Cambria"/>
      <w:sz w:val="24"/>
      <w:szCs w:val="24"/>
    </w:rPr>
    <w:tblPr>
      <w:tblStyleRowBandSize w:val="1"/>
      <w:tblStyleColBandSize w:val="1"/>
      <w:tblCellMar>
        <w:top w:w="100" w:type="dxa"/>
        <w:left w:w="100" w:type="dxa"/>
        <w:bottom w:w="100" w:type="dxa"/>
        <w:right w:w="100" w:type="dxa"/>
      </w:tblCellMar>
    </w:tblPr>
  </w:style>
  <w:style w:type="table" w:customStyle="1" w:styleId="aa">
    <w:basedOn w:val="TableNormal"/>
    <w:pPr>
      <w:spacing w:line="240" w:lineRule="auto"/>
    </w:pPr>
    <w:rPr>
      <w:rFonts w:ascii="Cambria" w:eastAsia="Cambria" w:hAnsi="Cambria" w:cs="Cambria"/>
      <w:sz w:val="24"/>
      <w:szCs w:val="24"/>
    </w:rPr>
    <w:tblPr>
      <w:tblStyleRowBandSize w:val="1"/>
      <w:tblStyleColBandSize w:val="1"/>
      <w:tblCellMar>
        <w:top w:w="100" w:type="dxa"/>
        <w:left w:w="100" w:type="dxa"/>
        <w:bottom w:w="100" w:type="dxa"/>
        <w:right w:w="100" w:type="dxa"/>
      </w:tblCellMar>
    </w:tblPr>
  </w:style>
  <w:style w:type="table" w:customStyle="1" w:styleId="ab">
    <w:basedOn w:val="TableNormal"/>
    <w:pPr>
      <w:spacing w:line="240" w:lineRule="auto"/>
    </w:pPr>
    <w:rPr>
      <w:rFonts w:ascii="Cambria" w:eastAsia="Cambria" w:hAnsi="Cambria" w:cs="Cambria"/>
      <w:sz w:val="24"/>
      <w:szCs w:val="24"/>
    </w:rPr>
    <w:tblPr>
      <w:tblStyleRowBandSize w:val="1"/>
      <w:tblStyleColBandSize w:val="1"/>
      <w:tblCellMar>
        <w:top w:w="100" w:type="dxa"/>
        <w:left w:w="100" w:type="dxa"/>
        <w:bottom w:w="100" w:type="dxa"/>
        <w:right w:w="100" w:type="dxa"/>
      </w:tblCellMar>
    </w:tblPr>
  </w:style>
  <w:style w:type="table" w:customStyle="1" w:styleId="ac">
    <w:basedOn w:val="TableNormal"/>
    <w:pPr>
      <w:spacing w:line="240" w:lineRule="auto"/>
    </w:pPr>
    <w:rPr>
      <w:rFonts w:ascii="Cambria" w:eastAsia="Cambria" w:hAnsi="Cambria" w:cs="Cambria"/>
      <w:sz w:val="24"/>
      <w:szCs w:val="24"/>
    </w:rPr>
    <w:tblPr>
      <w:tblStyleRowBandSize w:val="1"/>
      <w:tblStyleColBandSize w:val="1"/>
      <w:tblCellMar>
        <w:top w:w="100" w:type="dxa"/>
        <w:left w:w="100" w:type="dxa"/>
        <w:bottom w:w="100" w:type="dxa"/>
        <w:right w:w="100" w:type="dxa"/>
      </w:tblCellMar>
    </w:tblPr>
  </w:style>
  <w:style w:type="table" w:customStyle="1" w:styleId="ad">
    <w:basedOn w:val="TableNormal"/>
    <w:pPr>
      <w:spacing w:line="240" w:lineRule="auto"/>
    </w:pPr>
    <w:rPr>
      <w:rFonts w:ascii="Cambria" w:eastAsia="Cambria" w:hAnsi="Cambria" w:cs="Cambria"/>
      <w:sz w:val="24"/>
      <w:szCs w:val="24"/>
    </w:rPr>
    <w:tblPr>
      <w:tblStyleRowBandSize w:val="1"/>
      <w:tblStyleColBandSize w:val="1"/>
      <w:tblCellMar>
        <w:top w:w="100" w:type="dxa"/>
        <w:left w:w="100" w:type="dxa"/>
        <w:bottom w:w="100" w:type="dxa"/>
        <w:right w:w="100" w:type="dxa"/>
      </w:tblCellMar>
    </w:tblPr>
  </w:style>
  <w:style w:type="table" w:customStyle="1" w:styleId="ae">
    <w:basedOn w:val="TableNormal"/>
    <w:pPr>
      <w:spacing w:line="240" w:lineRule="auto"/>
    </w:pPr>
    <w:rPr>
      <w:rFonts w:ascii="Cambria" w:eastAsia="Cambria" w:hAnsi="Cambria" w:cs="Cambria"/>
      <w:sz w:val="24"/>
      <w:szCs w:val="24"/>
    </w:rPr>
    <w:tblPr>
      <w:tblStyleRowBandSize w:val="1"/>
      <w:tblStyleColBandSize w:val="1"/>
      <w:tblCellMar>
        <w:top w:w="100" w:type="dxa"/>
        <w:left w:w="100" w:type="dxa"/>
        <w:bottom w:w="100" w:type="dxa"/>
        <w:right w:w="100" w:type="dxa"/>
      </w:tblCellMar>
    </w:tblPr>
  </w:style>
  <w:style w:type="table" w:customStyle="1" w:styleId="af">
    <w:basedOn w:val="TableNormal"/>
    <w:pPr>
      <w:spacing w:line="240" w:lineRule="auto"/>
    </w:pPr>
    <w:rPr>
      <w:rFonts w:ascii="Cambria" w:eastAsia="Cambria" w:hAnsi="Cambria" w:cs="Cambria"/>
      <w:sz w:val="24"/>
      <w:szCs w:val="24"/>
    </w:rPr>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rsid w:val="003F02F6"/>
    <w:pPr>
      <w:numPr>
        <w:ilvl w:val="1"/>
        <w:numId w:val="1"/>
      </w:numPr>
      <w:spacing w:after="240" w:line="240" w:lineRule="auto"/>
      <w:jc w:val="both"/>
      <w:outlineLvl w:val="1"/>
    </w:pPr>
    <w:rPr>
      <w:rFonts w:ascii="Times New Roman" w:hAnsi="Times New Roman" w:cs="Times New Roman"/>
      <w: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57" w:type="dxa"/>
        <w:right w:w="57" w:type="dxa"/>
      </w:tblCellMar>
    </w:tblPr>
  </w:style>
  <w:style w:type="table" w:customStyle="1" w:styleId="a0">
    <w:basedOn w:val="TableNormal"/>
    <w:tblPr>
      <w:tblStyleRowBandSize w:val="1"/>
      <w:tblStyleColBandSize w:val="1"/>
      <w:tblCellMar>
        <w:left w:w="57" w:type="dxa"/>
        <w:right w:w="57" w:type="dxa"/>
      </w:tblCellMar>
    </w:tblPr>
  </w:style>
  <w:style w:type="table" w:customStyle="1" w:styleId="a1">
    <w:basedOn w:val="TableNormal"/>
    <w:tblPr>
      <w:tblStyleRowBandSize w:val="1"/>
      <w:tblStyleColBandSize w:val="1"/>
      <w:tblCellMar>
        <w:left w:w="57" w:type="dxa"/>
        <w:right w:w="57" w:type="dxa"/>
      </w:tblCellMar>
    </w:tblPr>
  </w:style>
  <w:style w:type="table" w:customStyle="1" w:styleId="a2">
    <w:basedOn w:val="TableNormal"/>
    <w:tblPr>
      <w:tblStyleRowBandSize w:val="1"/>
      <w:tblStyleColBandSize w:val="1"/>
      <w:tblCellMar>
        <w:left w:w="57" w:type="dxa"/>
        <w:right w:w="57"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13019"/>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13019"/>
    <w:rPr>
      <w:rFonts w:ascii="Times New Roman" w:hAnsi="Times New Roman" w:cs="Times New Roman"/>
      <w:sz w:val="18"/>
      <w:szCs w:val="18"/>
    </w:rPr>
  </w:style>
  <w:style w:type="paragraph" w:styleId="ListParagraph">
    <w:name w:val="List Paragraph"/>
    <w:basedOn w:val="Normal"/>
    <w:uiPriority w:val="34"/>
    <w:qFormat/>
    <w:rsid w:val="00313019"/>
    <w:pPr>
      <w:ind w:left="720"/>
      <w:contextualSpacing/>
    </w:pPr>
  </w:style>
  <w:style w:type="paragraph" w:styleId="Revision">
    <w:name w:val="Revision"/>
    <w:hidden/>
    <w:uiPriority w:val="99"/>
    <w:semiHidden/>
    <w:rsid w:val="00313019"/>
    <w:pPr>
      <w:spacing w:line="240" w:lineRule="auto"/>
    </w:pPr>
  </w:style>
  <w:style w:type="character" w:styleId="CommentReference">
    <w:name w:val="annotation reference"/>
    <w:basedOn w:val="DefaultParagraphFont"/>
    <w:uiPriority w:val="99"/>
    <w:semiHidden/>
    <w:unhideWhenUsed/>
    <w:rsid w:val="00BB5C3F"/>
    <w:rPr>
      <w:sz w:val="16"/>
      <w:szCs w:val="16"/>
    </w:rPr>
  </w:style>
  <w:style w:type="paragraph" w:styleId="CommentText">
    <w:name w:val="annotation text"/>
    <w:basedOn w:val="Normal"/>
    <w:link w:val="CommentTextChar"/>
    <w:uiPriority w:val="99"/>
    <w:semiHidden/>
    <w:unhideWhenUsed/>
    <w:rsid w:val="00BB5C3F"/>
    <w:pPr>
      <w:spacing w:line="240" w:lineRule="auto"/>
    </w:pPr>
    <w:rPr>
      <w:sz w:val="20"/>
      <w:szCs w:val="20"/>
    </w:rPr>
  </w:style>
  <w:style w:type="character" w:customStyle="1" w:styleId="CommentTextChar">
    <w:name w:val="Comment Text Char"/>
    <w:basedOn w:val="DefaultParagraphFont"/>
    <w:link w:val="CommentText"/>
    <w:uiPriority w:val="99"/>
    <w:semiHidden/>
    <w:rsid w:val="00BB5C3F"/>
    <w:rPr>
      <w:sz w:val="20"/>
      <w:szCs w:val="20"/>
    </w:rPr>
  </w:style>
  <w:style w:type="paragraph" w:styleId="CommentSubject">
    <w:name w:val="annotation subject"/>
    <w:basedOn w:val="CommentText"/>
    <w:next w:val="CommentText"/>
    <w:link w:val="CommentSubjectChar"/>
    <w:uiPriority w:val="99"/>
    <w:semiHidden/>
    <w:unhideWhenUsed/>
    <w:rsid w:val="00BB5C3F"/>
    <w:rPr>
      <w:b/>
      <w:bCs/>
    </w:rPr>
  </w:style>
  <w:style w:type="character" w:customStyle="1" w:styleId="CommentSubjectChar">
    <w:name w:val="Comment Subject Char"/>
    <w:basedOn w:val="CommentTextChar"/>
    <w:link w:val="CommentSubject"/>
    <w:uiPriority w:val="99"/>
    <w:semiHidden/>
    <w:rsid w:val="00BB5C3F"/>
    <w:rPr>
      <w:b/>
      <w:bCs/>
      <w:sz w:val="20"/>
      <w:szCs w:val="20"/>
    </w:rPr>
  </w:style>
  <w:style w:type="table" w:styleId="TableGrid">
    <w:name w:val="Table Grid"/>
    <w:basedOn w:val="TableNormal"/>
    <w:uiPriority w:val="39"/>
    <w:rsid w:val="0073152E"/>
    <w:pPr>
      <w:spacing w:line="240" w:lineRule="auto"/>
    </w:pPr>
    <w:rPr>
      <w:rFonts w:asciiTheme="minorHAnsi" w:eastAsiaTheme="minorHAnsi"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3152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73152E"/>
    <w:rPr>
      <w:color w:val="0000FF"/>
      <w:u w:val="single"/>
    </w:rPr>
  </w:style>
  <w:style w:type="paragraph" w:styleId="Caption">
    <w:name w:val="caption"/>
    <w:basedOn w:val="Normal"/>
    <w:next w:val="Normal"/>
    <w:uiPriority w:val="35"/>
    <w:unhideWhenUsed/>
    <w:qFormat/>
    <w:rsid w:val="00ED779B"/>
    <w:pPr>
      <w:spacing w:after="200" w:line="240" w:lineRule="auto"/>
    </w:pPr>
    <w:rPr>
      <w:i/>
      <w:iCs/>
      <w:color w:val="1F497D" w:themeColor="text2"/>
      <w:sz w:val="18"/>
      <w:szCs w:val="18"/>
    </w:rPr>
  </w:style>
  <w:style w:type="character" w:styleId="FollowedHyperlink">
    <w:name w:val="FollowedHyperlink"/>
    <w:basedOn w:val="DefaultParagraphFont"/>
    <w:uiPriority w:val="99"/>
    <w:semiHidden/>
    <w:unhideWhenUsed/>
    <w:rsid w:val="00023242"/>
    <w:rPr>
      <w:color w:val="800080" w:themeColor="followedHyperlink"/>
      <w:u w:val="single"/>
    </w:rPr>
  </w:style>
  <w:style w:type="paragraph" w:styleId="Footer">
    <w:name w:val="footer"/>
    <w:basedOn w:val="Normal"/>
    <w:link w:val="FooterChar"/>
    <w:uiPriority w:val="99"/>
    <w:unhideWhenUsed/>
    <w:rsid w:val="00B86402"/>
    <w:pPr>
      <w:tabs>
        <w:tab w:val="center" w:pos="4680"/>
        <w:tab w:val="right" w:pos="9360"/>
      </w:tabs>
      <w:spacing w:line="240" w:lineRule="auto"/>
    </w:pPr>
  </w:style>
  <w:style w:type="character" w:customStyle="1" w:styleId="FooterChar">
    <w:name w:val="Footer Char"/>
    <w:basedOn w:val="DefaultParagraphFont"/>
    <w:link w:val="Footer"/>
    <w:uiPriority w:val="99"/>
    <w:rsid w:val="00B86402"/>
  </w:style>
  <w:style w:type="character" w:styleId="PageNumber">
    <w:name w:val="page number"/>
    <w:basedOn w:val="DefaultParagraphFont"/>
    <w:uiPriority w:val="99"/>
    <w:semiHidden/>
    <w:unhideWhenUsed/>
    <w:rsid w:val="00B86402"/>
  </w:style>
  <w:style w:type="paragraph" w:styleId="Header">
    <w:name w:val="header"/>
    <w:basedOn w:val="Normal"/>
    <w:link w:val="HeaderChar"/>
    <w:uiPriority w:val="99"/>
    <w:unhideWhenUsed/>
    <w:rsid w:val="00B86402"/>
    <w:pPr>
      <w:tabs>
        <w:tab w:val="center" w:pos="4680"/>
        <w:tab w:val="right" w:pos="9360"/>
      </w:tabs>
      <w:spacing w:line="240" w:lineRule="auto"/>
    </w:pPr>
  </w:style>
  <w:style w:type="character" w:customStyle="1" w:styleId="HeaderChar">
    <w:name w:val="Header Char"/>
    <w:basedOn w:val="DefaultParagraphFont"/>
    <w:link w:val="Header"/>
    <w:uiPriority w:val="99"/>
    <w:rsid w:val="00B86402"/>
  </w:style>
  <w:style w:type="paragraph" w:customStyle="1" w:styleId="Figurecaption">
    <w:name w:val="Figure_caption"/>
    <w:basedOn w:val="Caption"/>
    <w:qFormat/>
    <w:rsid w:val="00454568"/>
    <w:pPr>
      <w:jc w:val="center"/>
    </w:pPr>
    <w:rPr>
      <w:rFonts w:ascii="Times New Roman" w:hAnsi="Times New Roman" w:cs="Times New Roman"/>
      <w:i w:val="0"/>
      <w:iCs w:val="0"/>
      <w:color w:val="000000" w:themeColor="text1"/>
      <w:sz w:val="22"/>
      <w:szCs w:val="22"/>
    </w:rPr>
  </w:style>
  <w:style w:type="table" w:customStyle="1" w:styleId="a6">
    <w:basedOn w:val="TableNormal"/>
    <w:pPr>
      <w:spacing w:line="240" w:lineRule="auto"/>
    </w:pPr>
    <w:rPr>
      <w:rFonts w:ascii="Cambria" w:eastAsia="Cambria" w:hAnsi="Cambria" w:cs="Cambria"/>
      <w:sz w:val="24"/>
      <w:szCs w:val="24"/>
    </w:rPr>
    <w:tblPr>
      <w:tblStyleRowBandSize w:val="1"/>
      <w:tblStyleColBandSize w:val="1"/>
      <w:tblCellMar>
        <w:top w:w="100" w:type="dxa"/>
        <w:left w:w="100" w:type="dxa"/>
        <w:bottom w:w="100" w:type="dxa"/>
        <w:right w:w="100" w:type="dxa"/>
      </w:tblCellMar>
    </w:tblPr>
  </w:style>
  <w:style w:type="table" w:customStyle="1" w:styleId="a7">
    <w:basedOn w:val="TableNormal"/>
    <w:pPr>
      <w:spacing w:line="240" w:lineRule="auto"/>
    </w:pPr>
    <w:rPr>
      <w:rFonts w:ascii="Cambria" w:eastAsia="Cambria" w:hAnsi="Cambria" w:cs="Cambria"/>
      <w:sz w:val="24"/>
      <w:szCs w:val="24"/>
    </w:rPr>
    <w:tblPr>
      <w:tblStyleRowBandSize w:val="1"/>
      <w:tblStyleColBandSize w:val="1"/>
      <w:tblCellMar>
        <w:top w:w="100" w:type="dxa"/>
        <w:left w:w="100" w:type="dxa"/>
        <w:bottom w:w="100" w:type="dxa"/>
        <w:right w:w="100" w:type="dxa"/>
      </w:tblCellMar>
    </w:tblPr>
  </w:style>
  <w:style w:type="table" w:customStyle="1" w:styleId="a8">
    <w:basedOn w:val="TableNormal"/>
    <w:pPr>
      <w:spacing w:line="240" w:lineRule="auto"/>
    </w:pPr>
    <w:rPr>
      <w:rFonts w:ascii="Cambria" w:eastAsia="Cambria" w:hAnsi="Cambria" w:cs="Cambria"/>
      <w:sz w:val="24"/>
      <w:szCs w:val="24"/>
    </w:rPr>
    <w:tblPr>
      <w:tblStyleRowBandSize w:val="1"/>
      <w:tblStyleColBandSize w:val="1"/>
      <w:tblCellMar>
        <w:top w:w="100" w:type="dxa"/>
        <w:left w:w="100" w:type="dxa"/>
        <w:bottom w:w="100" w:type="dxa"/>
        <w:right w:w="100" w:type="dxa"/>
      </w:tblCellMar>
    </w:tblPr>
  </w:style>
  <w:style w:type="table" w:customStyle="1" w:styleId="a9">
    <w:basedOn w:val="TableNormal"/>
    <w:pPr>
      <w:spacing w:line="240" w:lineRule="auto"/>
    </w:pPr>
    <w:rPr>
      <w:rFonts w:ascii="Cambria" w:eastAsia="Cambria" w:hAnsi="Cambria" w:cs="Cambria"/>
      <w:sz w:val="24"/>
      <w:szCs w:val="24"/>
    </w:rPr>
    <w:tblPr>
      <w:tblStyleRowBandSize w:val="1"/>
      <w:tblStyleColBandSize w:val="1"/>
      <w:tblCellMar>
        <w:top w:w="100" w:type="dxa"/>
        <w:left w:w="100" w:type="dxa"/>
        <w:bottom w:w="100" w:type="dxa"/>
        <w:right w:w="100" w:type="dxa"/>
      </w:tblCellMar>
    </w:tblPr>
  </w:style>
  <w:style w:type="table" w:customStyle="1" w:styleId="aa">
    <w:basedOn w:val="TableNormal"/>
    <w:pPr>
      <w:spacing w:line="240" w:lineRule="auto"/>
    </w:pPr>
    <w:rPr>
      <w:rFonts w:ascii="Cambria" w:eastAsia="Cambria" w:hAnsi="Cambria" w:cs="Cambria"/>
      <w:sz w:val="24"/>
      <w:szCs w:val="24"/>
    </w:rPr>
    <w:tblPr>
      <w:tblStyleRowBandSize w:val="1"/>
      <w:tblStyleColBandSize w:val="1"/>
      <w:tblCellMar>
        <w:top w:w="100" w:type="dxa"/>
        <w:left w:w="100" w:type="dxa"/>
        <w:bottom w:w="100" w:type="dxa"/>
        <w:right w:w="100" w:type="dxa"/>
      </w:tblCellMar>
    </w:tblPr>
  </w:style>
  <w:style w:type="table" w:customStyle="1" w:styleId="ab">
    <w:basedOn w:val="TableNormal"/>
    <w:pPr>
      <w:spacing w:line="240" w:lineRule="auto"/>
    </w:pPr>
    <w:rPr>
      <w:rFonts w:ascii="Cambria" w:eastAsia="Cambria" w:hAnsi="Cambria" w:cs="Cambria"/>
      <w:sz w:val="24"/>
      <w:szCs w:val="24"/>
    </w:rPr>
    <w:tblPr>
      <w:tblStyleRowBandSize w:val="1"/>
      <w:tblStyleColBandSize w:val="1"/>
      <w:tblCellMar>
        <w:top w:w="100" w:type="dxa"/>
        <w:left w:w="100" w:type="dxa"/>
        <w:bottom w:w="100" w:type="dxa"/>
        <w:right w:w="100" w:type="dxa"/>
      </w:tblCellMar>
    </w:tblPr>
  </w:style>
  <w:style w:type="table" w:customStyle="1" w:styleId="ac">
    <w:basedOn w:val="TableNormal"/>
    <w:pPr>
      <w:spacing w:line="240" w:lineRule="auto"/>
    </w:pPr>
    <w:rPr>
      <w:rFonts w:ascii="Cambria" w:eastAsia="Cambria" w:hAnsi="Cambria" w:cs="Cambria"/>
      <w:sz w:val="24"/>
      <w:szCs w:val="24"/>
    </w:rPr>
    <w:tblPr>
      <w:tblStyleRowBandSize w:val="1"/>
      <w:tblStyleColBandSize w:val="1"/>
      <w:tblCellMar>
        <w:top w:w="100" w:type="dxa"/>
        <w:left w:w="100" w:type="dxa"/>
        <w:bottom w:w="100" w:type="dxa"/>
        <w:right w:w="100" w:type="dxa"/>
      </w:tblCellMar>
    </w:tblPr>
  </w:style>
  <w:style w:type="table" w:customStyle="1" w:styleId="ad">
    <w:basedOn w:val="TableNormal"/>
    <w:pPr>
      <w:spacing w:line="240" w:lineRule="auto"/>
    </w:pPr>
    <w:rPr>
      <w:rFonts w:ascii="Cambria" w:eastAsia="Cambria" w:hAnsi="Cambria" w:cs="Cambria"/>
      <w:sz w:val="24"/>
      <w:szCs w:val="24"/>
    </w:rPr>
    <w:tblPr>
      <w:tblStyleRowBandSize w:val="1"/>
      <w:tblStyleColBandSize w:val="1"/>
      <w:tblCellMar>
        <w:top w:w="100" w:type="dxa"/>
        <w:left w:w="100" w:type="dxa"/>
        <w:bottom w:w="100" w:type="dxa"/>
        <w:right w:w="100" w:type="dxa"/>
      </w:tblCellMar>
    </w:tblPr>
  </w:style>
  <w:style w:type="table" w:customStyle="1" w:styleId="ae">
    <w:basedOn w:val="TableNormal"/>
    <w:pPr>
      <w:spacing w:line="240" w:lineRule="auto"/>
    </w:pPr>
    <w:rPr>
      <w:rFonts w:ascii="Cambria" w:eastAsia="Cambria" w:hAnsi="Cambria" w:cs="Cambria"/>
      <w:sz w:val="24"/>
      <w:szCs w:val="24"/>
    </w:rPr>
    <w:tblPr>
      <w:tblStyleRowBandSize w:val="1"/>
      <w:tblStyleColBandSize w:val="1"/>
      <w:tblCellMar>
        <w:top w:w="100" w:type="dxa"/>
        <w:left w:w="100" w:type="dxa"/>
        <w:bottom w:w="100" w:type="dxa"/>
        <w:right w:w="100" w:type="dxa"/>
      </w:tblCellMar>
    </w:tblPr>
  </w:style>
  <w:style w:type="table" w:customStyle="1" w:styleId="af">
    <w:basedOn w:val="TableNormal"/>
    <w:pPr>
      <w:spacing w:line="240" w:lineRule="auto"/>
    </w:pPr>
    <w:rPr>
      <w:rFonts w:ascii="Cambria" w:eastAsia="Cambria" w:hAnsi="Cambria" w:cs="Cambria"/>
      <w:sz w:val="24"/>
      <w:szCs w:val="24"/>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29HO8+6rM9CW2aWl+XKNQ0z2MQ==">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</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38BE55E-42B8-4414-A3F1-B45567259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3707</Words>
  <Characters>21130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KENNETH A. CUNEFARE</cp:lastModifiedBy>
  <cp:revision>3</cp:revision>
  <dcterms:created xsi:type="dcterms:W3CDTF">2019-10-18T15:41:00Z</dcterms:created>
  <dcterms:modified xsi:type="dcterms:W3CDTF">2019-10-18T18:28:00Z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http://csl.mendeley.com/styles/505457831/chicago-Ricardo-Bonilla-JIE</vt:lpwstr>
  </property>
  <property fmtid="{D5CDD505-2E9C-101B-9397-08002B2CF9AE}" pid="7" name="Mendeley Recent Style Name 2_1">
    <vt:lpwstr>Chicago Manual of Style 17th edition (author-date) - Ricardo Bonilla</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https://csl.mendeley.com/styles/505457831/ieee-RBA-Sustainability-rev1</vt:lpwstr>
  </property>
  <property fmtid="{D5CDD505-2E9C-101B-9397-08002B2CF9AE}" pid="13" name="Mendeley Recent Style Name 5_1">
    <vt:lpwstr>IEEE - Ricardo Bonilla-Alicea-Sustainability - Ricardo Bonilla-Alicea</vt:lpwstr>
  </property>
  <property fmtid="{D5CDD505-2E9C-101B-9397-08002B2CF9AE}" pid="14" name="Mendeley Recent Style Id 6_1">
    <vt:lpwstr>http://csl.mendeley.com/styles/505457831/ieee-RBA-Sustainability</vt:lpwstr>
  </property>
  <property fmtid="{D5CDD505-2E9C-101B-9397-08002B2CF9AE}" pid="15" name="Mendeley Recent Style Name 6_1">
    <vt:lpwstr>IEEE - Ricardo Bonilla-Alicea-Sustainability - Ricardo Bonilla-Alicea</vt:lpwstr>
  </property>
  <property fmtid="{D5CDD505-2E9C-101B-9397-08002B2CF9AE}" pid="16" name="Mendeley Recent Style Id 7_1">
    <vt:lpwstr>https://csl.mendeley.com/styles/505457831/ieee-RBA-Sustainability-2</vt:lpwstr>
  </property>
  <property fmtid="{D5CDD505-2E9C-101B-9397-08002B2CF9AE}" pid="17" name="Mendeley Recent Style Name 7_1">
    <vt:lpwstr>IEEE - Ricardo Bonilla-Alicea-Sustainability - Ricardo Bonilla-Alicea</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6414fb68-055b-3720-a7d3-2992dee7231f</vt:lpwstr>
  </property>
  <property fmtid="{D5CDD505-2E9C-101B-9397-08002B2CF9AE}" pid="24" name="Mendeley Citation Style_1">
    <vt:lpwstr>https://csl.mendeley.com/styles/505457831/ieee-RBA-Sustainability-rev1</vt:lpwstr>
  </property>
</Properties>
</file>