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FF7D" w14:textId="0FF72C33" w:rsidR="00B4733F" w:rsidRPr="000E4B25" w:rsidRDefault="00000000">
      <w:pPr>
        <w:pStyle w:val="Heading1"/>
        <w:rPr>
          <w:rFonts w:ascii="Times New Roman" w:eastAsia="SimSun" w:hAnsi="Times New Roman" w:cs="Times New Roman" w:hint="eastAsia"/>
          <w:sz w:val="32"/>
          <w:szCs w:val="32"/>
          <w:lang w:eastAsia="zh-CN"/>
        </w:rPr>
      </w:pPr>
      <w:r w:rsidRPr="00C35998">
        <w:rPr>
          <w:rFonts w:ascii="Times New Roman" w:hAnsi="Times New Roman" w:cs="Times New Roman"/>
          <w:sz w:val="32"/>
          <w:szCs w:val="32"/>
        </w:rPr>
        <w:t>Experimental Protocol</w:t>
      </w:r>
      <w:r w:rsidR="000E4B25">
        <w:rPr>
          <w:rFonts w:ascii="Times New Roman" w:eastAsia="SimSun" w:hAnsi="Times New Roman" w:cs="Times New Roman" w:hint="eastAsia"/>
          <w:sz w:val="32"/>
          <w:szCs w:val="32"/>
          <w:lang w:eastAsia="zh-CN"/>
        </w:rPr>
        <w:t xml:space="preserve"> (by Wen)</w:t>
      </w:r>
    </w:p>
    <w:p w14:paraId="134837F4" w14:textId="75898A16" w:rsidR="00B4733F" w:rsidRPr="00C35998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35998">
        <w:rPr>
          <w:rFonts w:ascii="Times New Roman" w:hAnsi="Times New Roman" w:cs="Times New Roman"/>
          <w:sz w:val="28"/>
          <w:szCs w:val="28"/>
        </w:rPr>
        <w:t>Determination of Log P Using the Shake-Flask Method and HPLC Analysis</w:t>
      </w:r>
    </w:p>
    <w:p w14:paraId="54974170" w14:textId="77777777" w:rsidR="00B4733F" w:rsidRPr="00C35998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35998">
        <w:rPr>
          <w:rFonts w:ascii="Times New Roman" w:hAnsi="Times New Roman" w:cs="Times New Roman"/>
          <w:sz w:val="28"/>
          <w:szCs w:val="28"/>
        </w:rPr>
        <w:t>1. Objective</w:t>
      </w:r>
    </w:p>
    <w:p w14:paraId="49B64F90" w14:textId="77777777" w:rsidR="00B4733F" w:rsidRPr="00C35998" w:rsidRDefault="00000000">
      <w:pPr>
        <w:rPr>
          <w:rFonts w:ascii="Times New Roman" w:hAnsi="Times New Roman" w:cs="Times New Roman"/>
          <w:sz w:val="24"/>
          <w:szCs w:val="24"/>
        </w:rPr>
      </w:pPr>
      <w:r w:rsidRPr="00C35998">
        <w:rPr>
          <w:rFonts w:ascii="Times New Roman" w:hAnsi="Times New Roman" w:cs="Times New Roman"/>
          <w:sz w:val="24"/>
          <w:szCs w:val="24"/>
        </w:rPr>
        <w:t>To experimentally determine the partition coefficient (Log P) of a target compound in an n-octanol/water biphasic system. Log P is a key physicochemical parameter indicative of the compound’s lipophilicity and potential membrane permeability.</w:t>
      </w:r>
    </w:p>
    <w:p w14:paraId="72171409" w14:textId="77777777" w:rsidR="00B4733F" w:rsidRPr="00C35998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35998">
        <w:rPr>
          <w:rFonts w:ascii="Times New Roman" w:hAnsi="Times New Roman" w:cs="Times New Roman"/>
          <w:sz w:val="28"/>
          <w:szCs w:val="28"/>
        </w:rPr>
        <w:t>2. Principle</w:t>
      </w:r>
    </w:p>
    <w:p w14:paraId="7A689D78" w14:textId="77777777" w:rsidR="00B4733F" w:rsidRPr="00C35998" w:rsidRDefault="00000000">
      <w:pPr>
        <w:rPr>
          <w:rFonts w:ascii="Times New Roman" w:hAnsi="Times New Roman" w:cs="Times New Roman"/>
          <w:sz w:val="24"/>
          <w:szCs w:val="24"/>
        </w:rPr>
      </w:pPr>
      <w:r w:rsidRPr="00C35998">
        <w:rPr>
          <w:rFonts w:ascii="Times New Roman" w:hAnsi="Times New Roman" w:cs="Times New Roman"/>
          <w:sz w:val="24"/>
          <w:szCs w:val="24"/>
        </w:rPr>
        <w:t>The Log P value represents the logarithm of the ratio of the equilibrium concentrations of a compound in the n-octanol and water phases:</w:t>
      </w:r>
      <w:r w:rsidRPr="00C35998">
        <w:rPr>
          <w:rFonts w:ascii="Times New Roman" w:hAnsi="Times New Roman" w:cs="Times New Roman"/>
          <w:sz w:val="24"/>
          <w:szCs w:val="24"/>
        </w:rPr>
        <w:br/>
      </w:r>
      <w:r w:rsidRPr="00C35998">
        <w:rPr>
          <w:rFonts w:ascii="Times New Roman" w:hAnsi="Times New Roman" w:cs="Times New Roman"/>
          <w:sz w:val="24"/>
          <w:szCs w:val="24"/>
        </w:rPr>
        <w:br/>
        <w:t>log P = log₁₀(</w:t>
      </w:r>
      <w:proofErr w:type="spellStart"/>
      <w:r w:rsidRPr="00C35998">
        <w:rPr>
          <w:rFonts w:ascii="Times New Roman" w:hAnsi="Times New Roman" w:cs="Times New Roman"/>
          <w:sz w:val="24"/>
          <w:szCs w:val="24"/>
        </w:rPr>
        <w:t>C_octanol</w:t>
      </w:r>
      <w:proofErr w:type="spellEnd"/>
      <w:r w:rsidRPr="00C3599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35998">
        <w:rPr>
          <w:rFonts w:ascii="Times New Roman" w:hAnsi="Times New Roman" w:cs="Times New Roman"/>
          <w:sz w:val="24"/>
          <w:szCs w:val="24"/>
        </w:rPr>
        <w:t>C_water</w:t>
      </w:r>
      <w:proofErr w:type="spellEnd"/>
      <w:r w:rsidRPr="00C35998">
        <w:rPr>
          <w:rFonts w:ascii="Times New Roman" w:hAnsi="Times New Roman" w:cs="Times New Roman"/>
          <w:sz w:val="24"/>
          <w:szCs w:val="24"/>
        </w:rPr>
        <w:t>)</w:t>
      </w:r>
      <w:r w:rsidRPr="00C35998">
        <w:rPr>
          <w:rFonts w:ascii="Times New Roman" w:hAnsi="Times New Roman" w:cs="Times New Roman"/>
          <w:sz w:val="24"/>
          <w:szCs w:val="24"/>
        </w:rPr>
        <w:br/>
      </w:r>
      <w:r w:rsidRPr="00C35998">
        <w:rPr>
          <w:rFonts w:ascii="Times New Roman" w:hAnsi="Times New Roman" w:cs="Times New Roman"/>
          <w:sz w:val="24"/>
          <w:szCs w:val="24"/>
        </w:rPr>
        <w:br/>
        <w:t>After allowing the compound to partition between mutually saturated n-octanol and water, the concentration in each phase is quantified via high-performance liquid chromatography (HPLC).</w:t>
      </w:r>
    </w:p>
    <w:p w14:paraId="1A6DFCB5" w14:textId="77777777" w:rsidR="00B4733F" w:rsidRPr="00C35998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35998">
        <w:rPr>
          <w:rFonts w:ascii="Times New Roman" w:hAnsi="Times New Roman" w:cs="Times New Roman"/>
          <w:sz w:val="28"/>
          <w:szCs w:val="28"/>
        </w:rPr>
        <w:t>3. Materials and Reagents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4733F" w:rsidRPr="00C35998" w14:paraId="5C4B4793" w14:textId="77777777" w:rsidTr="003F24E2">
        <w:tc>
          <w:tcPr>
            <w:tcW w:w="4320" w:type="dxa"/>
            <w:vAlign w:val="center"/>
          </w:tcPr>
          <w:p w14:paraId="088465D4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320" w:type="dxa"/>
            <w:vAlign w:val="center"/>
          </w:tcPr>
          <w:p w14:paraId="5A4320B9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Specification</w:t>
            </w:r>
          </w:p>
        </w:tc>
      </w:tr>
      <w:tr w:rsidR="00B4733F" w:rsidRPr="00C35998" w14:paraId="0E187265" w14:textId="77777777" w:rsidTr="003F24E2">
        <w:tc>
          <w:tcPr>
            <w:tcW w:w="4320" w:type="dxa"/>
            <w:vAlign w:val="center"/>
          </w:tcPr>
          <w:p w14:paraId="4F05C198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n-Octanol</w:t>
            </w:r>
          </w:p>
        </w:tc>
        <w:tc>
          <w:tcPr>
            <w:tcW w:w="4320" w:type="dxa"/>
            <w:vAlign w:val="center"/>
          </w:tcPr>
          <w:p w14:paraId="2AE0D357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HPLC grade</w:t>
            </w:r>
          </w:p>
        </w:tc>
      </w:tr>
      <w:tr w:rsidR="00B4733F" w:rsidRPr="00C35998" w14:paraId="1A166EBE" w14:textId="77777777" w:rsidTr="003F24E2">
        <w:tc>
          <w:tcPr>
            <w:tcW w:w="4320" w:type="dxa"/>
            <w:vAlign w:val="center"/>
          </w:tcPr>
          <w:p w14:paraId="5AE95299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Deionized water or phosphate buffer (pH 7.4)</w:t>
            </w:r>
          </w:p>
        </w:tc>
        <w:tc>
          <w:tcPr>
            <w:tcW w:w="4320" w:type="dxa"/>
            <w:vAlign w:val="center"/>
          </w:tcPr>
          <w:p w14:paraId="4412A37B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Laboratory-prepared</w:t>
            </w:r>
          </w:p>
        </w:tc>
      </w:tr>
      <w:tr w:rsidR="00B4733F" w:rsidRPr="00C35998" w14:paraId="6CEA3BCC" w14:textId="77777777" w:rsidTr="003F24E2">
        <w:tc>
          <w:tcPr>
            <w:tcW w:w="4320" w:type="dxa"/>
            <w:vAlign w:val="center"/>
          </w:tcPr>
          <w:p w14:paraId="69A32651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Target compound (analytical standard)</w:t>
            </w:r>
          </w:p>
        </w:tc>
        <w:tc>
          <w:tcPr>
            <w:tcW w:w="4320" w:type="dxa"/>
            <w:vAlign w:val="center"/>
          </w:tcPr>
          <w:p w14:paraId="3301F394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≥ 98% purity</w:t>
            </w:r>
          </w:p>
        </w:tc>
      </w:tr>
      <w:tr w:rsidR="00B4733F" w:rsidRPr="00C35998" w14:paraId="561B19AD" w14:textId="77777777" w:rsidTr="003F24E2">
        <w:tc>
          <w:tcPr>
            <w:tcW w:w="4320" w:type="dxa"/>
            <w:vAlign w:val="center"/>
          </w:tcPr>
          <w:p w14:paraId="7104E270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HPLC system with UV detector</w:t>
            </w:r>
          </w:p>
        </w:tc>
        <w:tc>
          <w:tcPr>
            <w:tcW w:w="4320" w:type="dxa"/>
            <w:vAlign w:val="center"/>
          </w:tcPr>
          <w:p w14:paraId="636FE117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Standard configuration</w:t>
            </w:r>
          </w:p>
        </w:tc>
      </w:tr>
      <w:tr w:rsidR="00B4733F" w:rsidRPr="00C35998" w14:paraId="65AE662F" w14:textId="77777777" w:rsidTr="003F24E2">
        <w:tc>
          <w:tcPr>
            <w:tcW w:w="4320" w:type="dxa"/>
            <w:vAlign w:val="center"/>
          </w:tcPr>
          <w:p w14:paraId="68B4F862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HPLC column</w:t>
            </w:r>
          </w:p>
        </w:tc>
        <w:tc>
          <w:tcPr>
            <w:tcW w:w="4320" w:type="dxa"/>
            <w:vAlign w:val="center"/>
          </w:tcPr>
          <w:p w14:paraId="01A9AF15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 xml:space="preserve">C18 reverse-phase (150 mm × 4.6 mm, 5 </w:t>
            </w:r>
            <w:proofErr w:type="spellStart"/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μm</w:t>
            </w:r>
            <w:proofErr w:type="spellEnd"/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4733F" w:rsidRPr="00C35998" w14:paraId="72767C65" w14:textId="77777777" w:rsidTr="003F24E2">
        <w:tc>
          <w:tcPr>
            <w:tcW w:w="4320" w:type="dxa"/>
            <w:vAlign w:val="center"/>
          </w:tcPr>
          <w:p w14:paraId="6E9303B2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Mobile phase</w:t>
            </w:r>
          </w:p>
        </w:tc>
        <w:tc>
          <w:tcPr>
            <w:tcW w:w="4320" w:type="dxa"/>
            <w:vAlign w:val="center"/>
          </w:tcPr>
          <w:p w14:paraId="1901BB2D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Water/Acetonitrile or Water/Methanol</w:t>
            </w:r>
          </w:p>
        </w:tc>
      </w:tr>
      <w:tr w:rsidR="00B4733F" w:rsidRPr="00C35998" w14:paraId="7DC40214" w14:textId="77777777" w:rsidTr="003F24E2">
        <w:tc>
          <w:tcPr>
            <w:tcW w:w="4320" w:type="dxa"/>
            <w:vAlign w:val="center"/>
          </w:tcPr>
          <w:p w14:paraId="468F20BB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 xml:space="preserve">Syringe filters (0.22 </w:t>
            </w:r>
            <w:proofErr w:type="spellStart"/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μm</w:t>
            </w:r>
            <w:proofErr w:type="spellEnd"/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20" w:type="dxa"/>
            <w:vAlign w:val="center"/>
          </w:tcPr>
          <w:p w14:paraId="7BE79174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PTFE or nylon</w:t>
            </w:r>
          </w:p>
        </w:tc>
      </w:tr>
      <w:tr w:rsidR="00B4733F" w:rsidRPr="00C35998" w14:paraId="51528815" w14:textId="77777777" w:rsidTr="003F24E2">
        <w:tc>
          <w:tcPr>
            <w:tcW w:w="4320" w:type="dxa"/>
            <w:vAlign w:val="center"/>
          </w:tcPr>
          <w:p w14:paraId="6390ABAE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Micropipettes and tips</w:t>
            </w:r>
          </w:p>
        </w:tc>
        <w:tc>
          <w:tcPr>
            <w:tcW w:w="4320" w:type="dxa"/>
            <w:vAlign w:val="center"/>
          </w:tcPr>
          <w:p w14:paraId="40171A23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Appropriate volumes</w:t>
            </w:r>
          </w:p>
        </w:tc>
      </w:tr>
      <w:tr w:rsidR="00B4733F" w:rsidRPr="00C35998" w14:paraId="573C89AE" w14:textId="77777777" w:rsidTr="003F24E2">
        <w:tc>
          <w:tcPr>
            <w:tcW w:w="4320" w:type="dxa"/>
            <w:vAlign w:val="center"/>
          </w:tcPr>
          <w:p w14:paraId="663B5F86" w14:textId="73C665B0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 xml:space="preserve">Sealed vials </w:t>
            </w:r>
          </w:p>
        </w:tc>
        <w:tc>
          <w:tcPr>
            <w:tcW w:w="4320" w:type="dxa"/>
            <w:vAlign w:val="center"/>
          </w:tcPr>
          <w:p w14:paraId="0ECC85FA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10–20 mL volume</w:t>
            </w:r>
          </w:p>
        </w:tc>
      </w:tr>
      <w:tr w:rsidR="00B4733F" w:rsidRPr="00C35998" w14:paraId="738F2B03" w14:textId="77777777" w:rsidTr="003F24E2">
        <w:tc>
          <w:tcPr>
            <w:tcW w:w="4320" w:type="dxa"/>
            <w:vAlign w:val="center"/>
          </w:tcPr>
          <w:p w14:paraId="487ACB73" w14:textId="1D3815FA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 xml:space="preserve">Centrifuge </w:t>
            </w:r>
          </w:p>
        </w:tc>
        <w:tc>
          <w:tcPr>
            <w:tcW w:w="4320" w:type="dxa"/>
            <w:vAlign w:val="center"/>
          </w:tcPr>
          <w:p w14:paraId="29DBE28E" w14:textId="77777777" w:rsidR="00B4733F" w:rsidRPr="00C35998" w:rsidRDefault="00000000" w:rsidP="003F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Low-speed or microcentrifuge</w:t>
            </w:r>
          </w:p>
        </w:tc>
      </w:tr>
    </w:tbl>
    <w:p w14:paraId="56721297" w14:textId="77777777" w:rsidR="00B4733F" w:rsidRPr="00C35998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35998">
        <w:rPr>
          <w:rFonts w:ascii="Times New Roman" w:hAnsi="Times New Roman" w:cs="Times New Roman"/>
          <w:sz w:val="28"/>
          <w:szCs w:val="28"/>
        </w:rPr>
        <w:t>4. Procedure</w:t>
      </w:r>
    </w:p>
    <w:p w14:paraId="71401879" w14:textId="77777777" w:rsidR="00B4733F" w:rsidRPr="00C35998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C35998">
        <w:rPr>
          <w:rFonts w:ascii="Times New Roman" w:hAnsi="Times New Roman" w:cs="Times New Roman"/>
          <w:sz w:val="24"/>
          <w:szCs w:val="24"/>
        </w:rPr>
        <w:t>Step 1: Solvent Pre-Saturation</w:t>
      </w:r>
    </w:p>
    <w:p w14:paraId="42F7D032" w14:textId="427B1393" w:rsidR="00B4733F" w:rsidRPr="00C35998" w:rsidRDefault="00000000">
      <w:pPr>
        <w:rPr>
          <w:rFonts w:ascii="Times New Roman" w:hAnsi="Times New Roman" w:cs="Times New Roman"/>
          <w:sz w:val="24"/>
          <w:szCs w:val="24"/>
        </w:rPr>
      </w:pPr>
      <w:r w:rsidRPr="00C35998">
        <w:rPr>
          <w:rFonts w:ascii="Times New Roman" w:hAnsi="Times New Roman" w:cs="Times New Roman"/>
          <w:sz w:val="24"/>
          <w:szCs w:val="24"/>
        </w:rPr>
        <w:t xml:space="preserve">1. Mix equal volumes (e.g., 50 mL each) of </w:t>
      </w:r>
      <w:r w:rsidRPr="00C35998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C35998">
        <w:rPr>
          <w:rFonts w:ascii="Times New Roman" w:hAnsi="Times New Roman" w:cs="Times New Roman"/>
          <w:sz w:val="24"/>
          <w:szCs w:val="24"/>
        </w:rPr>
        <w:t>-octanol and water in a bottle.</w:t>
      </w:r>
      <w:r w:rsidR="00801E76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(</w:t>
      </w:r>
      <w:r w:rsidR="00801E76" w:rsidRPr="00801E76">
        <w:rPr>
          <w:rFonts w:ascii="Times New Roman" w:eastAsia="SimSun" w:hAnsi="Times New Roman" w:cs="Times New Roman"/>
          <w:sz w:val="24"/>
          <w:szCs w:val="24"/>
          <w:lang w:eastAsia="zh-CN"/>
        </w:rPr>
        <w:t>The volume ratio between n-octanol and water is not fixed and should be adjusted based on the physicochemical properties of the compound under investigation.</w:t>
      </w:r>
      <w:r w:rsidR="00801E76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)</w:t>
      </w:r>
      <w:r w:rsidRPr="00C35998">
        <w:rPr>
          <w:rFonts w:ascii="Times New Roman" w:hAnsi="Times New Roman" w:cs="Times New Roman"/>
          <w:sz w:val="24"/>
          <w:szCs w:val="24"/>
        </w:rPr>
        <w:br/>
      </w:r>
      <w:r w:rsidRPr="00C35998">
        <w:rPr>
          <w:rFonts w:ascii="Times New Roman" w:hAnsi="Times New Roman" w:cs="Times New Roman"/>
          <w:sz w:val="24"/>
          <w:szCs w:val="24"/>
        </w:rPr>
        <w:lastRenderedPageBreak/>
        <w:t>2. Shake vigorously or stir at room temperature for 12–24 hours.</w:t>
      </w:r>
      <w:r w:rsidR="00801E76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(</w:t>
      </w:r>
      <w:r w:rsidR="00801E76" w:rsidRPr="00801E76">
        <w:rPr>
          <w:rFonts w:ascii="Times New Roman" w:eastAsia="SimSun" w:hAnsi="Times New Roman" w:cs="Times New Roman"/>
          <w:sz w:val="24"/>
          <w:szCs w:val="24"/>
          <w:lang w:eastAsia="zh-CN"/>
        </w:rPr>
        <w:t>For initial determinations, it is advisable to perform time-course monitoring to ensure that partitioning equilibrium has been reached in both the aqueous and organic phases.</w:t>
      </w:r>
      <w:r w:rsidR="00801E76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)</w:t>
      </w:r>
      <w:r w:rsidRPr="00C35998">
        <w:rPr>
          <w:rFonts w:ascii="Times New Roman" w:hAnsi="Times New Roman" w:cs="Times New Roman"/>
          <w:sz w:val="24"/>
          <w:szCs w:val="24"/>
        </w:rPr>
        <w:br/>
        <w:t>3. Allow to separate into two layers.</w:t>
      </w:r>
      <w:r w:rsidRPr="00C35998">
        <w:rPr>
          <w:rFonts w:ascii="Times New Roman" w:hAnsi="Times New Roman" w:cs="Times New Roman"/>
          <w:sz w:val="24"/>
          <w:szCs w:val="24"/>
        </w:rPr>
        <w:br/>
        <w:t>4. Collect:</w:t>
      </w:r>
      <w:r w:rsidRPr="00C35998">
        <w:rPr>
          <w:rFonts w:ascii="Times New Roman" w:hAnsi="Times New Roman" w:cs="Times New Roman"/>
          <w:sz w:val="24"/>
          <w:szCs w:val="24"/>
        </w:rPr>
        <w:br/>
        <w:t xml:space="preserve">   - Water-saturated n-octanol</w:t>
      </w:r>
      <w:r w:rsidRPr="00C35998">
        <w:rPr>
          <w:rFonts w:ascii="Times New Roman" w:hAnsi="Times New Roman" w:cs="Times New Roman"/>
          <w:sz w:val="24"/>
          <w:szCs w:val="24"/>
        </w:rPr>
        <w:br/>
        <w:t xml:space="preserve">   - </w:t>
      </w:r>
      <w:r w:rsidRPr="00C35998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C35998">
        <w:rPr>
          <w:rFonts w:ascii="Times New Roman" w:hAnsi="Times New Roman" w:cs="Times New Roman"/>
          <w:sz w:val="24"/>
          <w:szCs w:val="24"/>
        </w:rPr>
        <w:t>-Octanol-saturated water</w:t>
      </w:r>
    </w:p>
    <w:p w14:paraId="37FAD9EB" w14:textId="77777777" w:rsidR="00B4733F" w:rsidRPr="00C35998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C35998">
        <w:rPr>
          <w:rFonts w:ascii="Times New Roman" w:hAnsi="Times New Roman" w:cs="Times New Roman"/>
          <w:sz w:val="24"/>
          <w:szCs w:val="24"/>
        </w:rPr>
        <w:t>Step 2: Partitioning Experiment</w:t>
      </w:r>
    </w:p>
    <w:p w14:paraId="2D86D85A" w14:textId="52331B54" w:rsidR="00B4733F" w:rsidRPr="00C35998" w:rsidRDefault="00000000">
      <w:pPr>
        <w:rPr>
          <w:rFonts w:ascii="Times New Roman" w:hAnsi="Times New Roman" w:cs="Times New Roman"/>
          <w:sz w:val="24"/>
          <w:szCs w:val="24"/>
        </w:rPr>
      </w:pPr>
      <w:r w:rsidRPr="00C35998">
        <w:rPr>
          <w:rFonts w:ascii="Times New Roman" w:hAnsi="Times New Roman" w:cs="Times New Roman"/>
          <w:sz w:val="24"/>
          <w:szCs w:val="24"/>
        </w:rPr>
        <w:t>1. In a clean vial, add equal volumes of pre-saturated n-octanol and water (e.g., 5 mL each).</w:t>
      </w:r>
      <w:r w:rsidRPr="00C35998">
        <w:rPr>
          <w:rFonts w:ascii="Times New Roman" w:hAnsi="Times New Roman" w:cs="Times New Roman"/>
          <w:sz w:val="24"/>
          <w:szCs w:val="24"/>
        </w:rPr>
        <w:br/>
        <w:t xml:space="preserve">2. Add a known amount of the target compound (from a stock solution) to achieve </w:t>
      </w:r>
      <w:proofErr w:type="gramStart"/>
      <w:r w:rsidRPr="00C35998">
        <w:rPr>
          <w:rFonts w:ascii="Times New Roman" w:hAnsi="Times New Roman" w:cs="Times New Roman"/>
          <w:sz w:val="24"/>
          <w:szCs w:val="24"/>
        </w:rPr>
        <w:t>a concentration</w:t>
      </w:r>
      <w:proofErr w:type="gramEnd"/>
      <w:r w:rsidRPr="00C35998">
        <w:rPr>
          <w:rFonts w:ascii="Times New Roman" w:hAnsi="Times New Roman" w:cs="Times New Roman"/>
          <w:sz w:val="24"/>
          <w:szCs w:val="24"/>
        </w:rPr>
        <w:t xml:space="preserve"> within the linear detection range of the HPLC.</w:t>
      </w:r>
      <w:r w:rsidRPr="00C35998">
        <w:rPr>
          <w:rFonts w:ascii="Times New Roman" w:hAnsi="Times New Roman" w:cs="Times New Roman"/>
          <w:sz w:val="24"/>
          <w:szCs w:val="24"/>
        </w:rPr>
        <w:br/>
        <w:t>3. Seal and gently mix using a vortex or rotator for 1–2 hours at room temperature (25°C).</w:t>
      </w:r>
      <w:r w:rsidRPr="00C35998">
        <w:rPr>
          <w:rFonts w:ascii="Times New Roman" w:hAnsi="Times New Roman" w:cs="Times New Roman"/>
          <w:sz w:val="24"/>
          <w:szCs w:val="24"/>
        </w:rPr>
        <w:br/>
        <w:t>4. Allow the mixture to settle and separate completely. Use centrifugation if emulsion forms.</w:t>
      </w:r>
      <w:r w:rsidRPr="00C35998">
        <w:rPr>
          <w:rFonts w:ascii="Times New Roman" w:hAnsi="Times New Roman" w:cs="Times New Roman"/>
          <w:sz w:val="24"/>
          <w:szCs w:val="24"/>
        </w:rPr>
        <w:br/>
        <w:t>5. Carefully collect each phase (octanol = top, water = bottom).</w:t>
      </w:r>
      <w:r w:rsidRPr="00C35998">
        <w:rPr>
          <w:rFonts w:ascii="Times New Roman" w:hAnsi="Times New Roman" w:cs="Times New Roman"/>
          <w:sz w:val="24"/>
          <w:szCs w:val="24"/>
        </w:rPr>
        <w:br/>
        <w:t xml:space="preserve">6. Filter each phase using a 0.22 </w:t>
      </w:r>
      <w:proofErr w:type="spellStart"/>
      <w:r w:rsidRPr="00C35998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C35998">
        <w:rPr>
          <w:rFonts w:ascii="Times New Roman" w:hAnsi="Times New Roman" w:cs="Times New Roman"/>
          <w:sz w:val="24"/>
          <w:szCs w:val="24"/>
        </w:rPr>
        <w:t xml:space="preserve"> syringe filter before HPLC analysis.</w:t>
      </w:r>
    </w:p>
    <w:p w14:paraId="2926AF37" w14:textId="77777777" w:rsidR="00B4733F" w:rsidRPr="00C35998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C35998">
        <w:rPr>
          <w:rFonts w:ascii="Times New Roman" w:hAnsi="Times New Roman" w:cs="Times New Roman"/>
          <w:sz w:val="24"/>
          <w:szCs w:val="24"/>
        </w:rPr>
        <w:t>Step 3: HPLC Conditions (Example)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4733F" w:rsidRPr="00C35998" w14:paraId="399A5785" w14:textId="77777777">
        <w:tc>
          <w:tcPr>
            <w:tcW w:w="4320" w:type="dxa"/>
          </w:tcPr>
          <w:p w14:paraId="4C1CA580" w14:textId="77777777" w:rsidR="00B4733F" w:rsidRPr="00C359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4320" w:type="dxa"/>
          </w:tcPr>
          <w:p w14:paraId="0205F526" w14:textId="77777777" w:rsidR="00B4733F" w:rsidRPr="00C359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Condition</w:t>
            </w:r>
          </w:p>
        </w:tc>
      </w:tr>
      <w:tr w:rsidR="00B4733F" w:rsidRPr="00C35998" w14:paraId="3D2A3B6F" w14:textId="77777777">
        <w:tc>
          <w:tcPr>
            <w:tcW w:w="4320" w:type="dxa"/>
          </w:tcPr>
          <w:p w14:paraId="711C634E" w14:textId="77777777" w:rsidR="00B4733F" w:rsidRPr="00C359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4320" w:type="dxa"/>
          </w:tcPr>
          <w:p w14:paraId="691A9DF2" w14:textId="0DAC3492" w:rsidR="00B4733F" w:rsidRPr="00C359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C18 reverse-phase</w:t>
            </w:r>
          </w:p>
        </w:tc>
      </w:tr>
      <w:tr w:rsidR="00B4733F" w:rsidRPr="00C35998" w14:paraId="01A03D56" w14:textId="77777777">
        <w:tc>
          <w:tcPr>
            <w:tcW w:w="4320" w:type="dxa"/>
          </w:tcPr>
          <w:p w14:paraId="1836E818" w14:textId="77777777" w:rsidR="00B4733F" w:rsidRPr="00C359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Mobile phase A</w:t>
            </w:r>
          </w:p>
        </w:tc>
        <w:tc>
          <w:tcPr>
            <w:tcW w:w="4320" w:type="dxa"/>
          </w:tcPr>
          <w:p w14:paraId="0D72A13C" w14:textId="7DD87FDA" w:rsidR="00B4733F" w:rsidRPr="00C35998" w:rsidRDefault="00000000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 xml:space="preserve">Water with 0.1% </w:t>
            </w:r>
            <w:r w:rsidR="003F24E2" w:rsidRPr="00C359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TFA</w:t>
            </w:r>
          </w:p>
        </w:tc>
      </w:tr>
      <w:tr w:rsidR="00B4733F" w:rsidRPr="00C35998" w14:paraId="0511D744" w14:textId="77777777">
        <w:tc>
          <w:tcPr>
            <w:tcW w:w="4320" w:type="dxa"/>
          </w:tcPr>
          <w:p w14:paraId="7B5DCB1B" w14:textId="77777777" w:rsidR="00B4733F" w:rsidRPr="00C359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Mobile phase B</w:t>
            </w:r>
          </w:p>
        </w:tc>
        <w:tc>
          <w:tcPr>
            <w:tcW w:w="4320" w:type="dxa"/>
          </w:tcPr>
          <w:p w14:paraId="5845B3DC" w14:textId="10C4D56C" w:rsidR="00B4733F" w:rsidRPr="00C35998" w:rsidRDefault="00000000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 xml:space="preserve">Acetonitrile with 0.1% </w:t>
            </w:r>
            <w:r w:rsidR="003F24E2" w:rsidRPr="00C359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TFA</w:t>
            </w:r>
          </w:p>
        </w:tc>
      </w:tr>
      <w:tr w:rsidR="00B4733F" w:rsidRPr="00C35998" w14:paraId="6BA18B5A" w14:textId="77777777">
        <w:tc>
          <w:tcPr>
            <w:tcW w:w="4320" w:type="dxa"/>
          </w:tcPr>
          <w:p w14:paraId="187C051A" w14:textId="77777777" w:rsidR="00B4733F" w:rsidRPr="00C359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Flow rate</w:t>
            </w:r>
          </w:p>
        </w:tc>
        <w:tc>
          <w:tcPr>
            <w:tcW w:w="4320" w:type="dxa"/>
          </w:tcPr>
          <w:p w14:paraId="68DC6F2A" w14:textId="77777777" w:rsidR="00B4733F" w:rsidRPr="00C359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1.0 mL/min</w:t>
            </w:r>
          </w:p>
        </w:tc>
      </w:tr>
      <w:tr w:rsidR="00B4733F" w:rsidRPr="00C35998" w14:paraId="0E628013" w14:textId="77777777">
        <w:tc>
          <w:tcPr>
            <w:tcW w:w="4320" w:type="dxa"/>
          </w:tcPr>
          <w:p w14:paraId="2F6BE785" w14:textId="77777777" w:rsidR="00B4733F" w:rsidRPr="00C359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Elution</w:t>
            </w:r>
          </w:p>
        </w:tc>
        <w:tc>
          <w:tcPr>
            <w:tcW w:w="4320" w:type="dxa"/>
          </w:tcPr>
          <w:p w14:paraId="599D9B7A" w14:textId="77777777" w:rsidR="00B4733F" w:rsidRPr="00C359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Gradient (e.g., 5% B → 95% B in 5 min) or isocratic</w:t>
            </w:r>
          </w:p>
        </w:tc>
      </w:tr>
      <w:tr w:rsidR="00B4733F" w:rsidRPr="00C35998" w14:paraId="479ED1C0" w14:textId="77777777">
        <w:tc>
          <w:tcPr>
            <w:tcW w:w="4320" w:type="dxa"/>
          </w:tcPr>
          <w:p w14:paraId="73D809D4" w14:textId="77777777" w:rsidR="00B4733F" w:rsidRPr="00C359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Injection volume</w:t>
            </w:r>
          </w:p>
        </w:tc>
        <w:tc>
          <w:tcPr>
            <w:tcW w:w="4320" w:type="dxa"/>
          </w:tcPr>
          <w:p w14:paraId="41FDFB4F" w14:textId="77777777" w:rsidR="00B4733F" w:rsidRPr="00C359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10–20 µL</w:t>
            </w:r>
          </w:p>
        </w:tc>
      </w:tr>
      <w:tr w:rsidR="00B4733F" w:rsidRPr="00C35998" w14:paraId="32CFC3FD" w14:textId="77777777">
        <w:tc>
          <w:tcPr>
            <w:tcW w:w="4320" w:type="dxa"/>
          </w:tcPr>
          <w:p w14:paraId="32E19A9A" w14:textId="77777777" w:rsidR="00B4733F" w:rsidRPr="00C359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Detection wavelength</w:t>
            </w:r>
          </w:p>
        </w:tc>
        <w:tc>
          <w:tcPr>
            <w:tcW w:w="4320" w:type="dxa"/>
          </w:tcPr>
          <w:p w14:paraId="13F4D659" w14:textId="77777777" w:rsidR="00B4733F" w:rsidRPr="00C3599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98">
              <w:rPr>
                <w:rFonts w:ascii="Times New Roman" w:hAnsi="Times New Roman" w:cs="Times New Roman"/>
                <w:sz w:val="24"/>
                <w:szCs w:val="24"/>
              </w:rPr>
              <w:t xml:space="preserve">Based on compound UV </w:t>
            </w:r>
            <w:proofErr w:type="spellStart"/>
            <w:r w:rsidRPr="00C35998">
              <w:rPr>
                <w:rFonts w:ascii="Times New Roman" w:hAnsi="Times New Roman" w:cs="Times New Roman"/>
                <w:sz w:val="24"/>
                <w:szCs w:val="24"/>
              </w:rPr>
              <w:t>λmax</w:t>
            </w:r>
            <w:proofErr w:type="spellEnd"/>
            <w:r w:rsidRPr="00C35998">
              <w:rPr>
                <w:rFonts w:ascii="Times New Roman" w:hAnsi="Times New Roman" w:cs="Times New Roman"/>
                <w:sz w:val="24"/>
                <w:szCs w:val="24"/>
              </w:rPr>
              <w:t xml:space="preserve"> (e.g., 254 nm)</w:t>
            </w:r>
          </w:p>
        </w:tc>
      </w:tr>
    </w:tbl>
    <w:p w14:paraId="679E8877" w14:textId="77777777" w:rsidR="00B4733F" w:rsidRPr="00C35998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C35998">
        <w:rPr>
          <w:rFonts w:ascii="Times New Roman" w:hAnsi="Times New Roman" w:cs="Times New Roman"/>
          <w:sz w:val="24"/>
          <w:szCs w:val="24"/>
        </w:rPr>
        <w:t>Step 4: Data Analysis</w:t>
      </w:r>
    </w:p>
    <w:p w14:paraId="47E628FA" w14:textId="77777777" w:rsidR="00B4733F" w:rsidRPr="00C35998" w:rsidRDefault="00000000">
      <w:pPr>
        <w:rPr>
          <w:rFonts w:ascii="Times New Roman" w:hAnsi="Times New Roman" w:cs="Times New Roman"/>
          <w:sz w:val="24"/>
          <w:szCs w:val="24"/>
        </w:rPr>
      </w:pPr>
      <w:r w:rsidRPr="00C35998">
        <w:rPr>
          <w:rFonts w:ascii="Times New Roman" w:hAnsi="Times New Roman" w:cs="Times New Roman"/>
          <w:sz w:val="24"/>
          <w:szCs w:val="24"/>
        </w:rPr>
        <w:t>1. Record the HPLC peak area (or concentration using a calibration curve) for each phase.</w:t>
      </w:r>
      <w:r w:rsidRPr="00C35998">
        <w:rPr>
          <w:rFonts w:ascii="Times New Roman" w:hAnsi="Times New Roman" w:cs="Times New Roman"/>
          <w:sz w:val="24"/>
          <w:szCs w:val="24"/>
        </w:rPr>
        <w:br/>
        <w:t>2. Calculate Log P:</w:t>
      </w:r>
      <w:r w:rsidRPr="00C35998">
        <w:rPr>
          <w:rFonts w:ascii="Times New Roman" w:hAnsi="Times New Roman" w:cs="Times New Roman"/>
          <w:sz w:val="24"/>
          <w:szCs w:val="24"/>
        </w:rPr>
        <w:br/>
      </w:r>
      <w:r w:rsidRPr="00C35998">
        <w:rPr>
          <w:rFonts w:ascii="Times New Roman" w:hAnsi="Times New Roman" w:cs="Times New Roman"/>
          <w:sz w:val="24"/>
          <w:szCs w:val="24"/>
        </w:rPr>
        <w:br/>
        <w:t xml:space="preserve">   log P = log₁</w:t>
      </w:r>
      <w:proofErr w:type="gramStart"/>
      <w:r w:rsidRPr="00C35998">
        <w:rPr>
          <w:rFonts w:ascii="Times New Roman" w:hAnsi="Times New Roman" w:cs="Times New Roman"/>
          <w:sz w:val="24"/>
          <w:szCs w:val="24"/>
        </w:rPr>
        <w:t>₀(</w:t>
      </w:r>
      <w:proofErr w:type="spellStart"/>
      <w:proofErr w:type="gramEnd"/>
      <w:r w:rsidRPr="00C35998">
        <w:rPr>
          <w:rFonts w:ascii="Times New Roman" w:hAnsi="Times New Roman" w:cs="Times New Roman"/>
          <w:sz w:val="24"/>
          <w:szCs w:val="24"/>
        </w:rPr>
        <w:t>A_octanol</w:t>
      </w:r>
      <w:proofErr w:type="spellEnd"/>
      <w:r w:rsidRPr="00C3599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35998">
        <w:rPr>
          <w:rFonts w:ascii="Times New Roman" w:hAnsi="Times New Roman" w:cs="Times New Roman"/>
          <w:sz w:val="24"/>
          <w:szCs w:val="24"/>
        </w:rPr>
        <w:t>A_water</w:t>
      </w:r>
      <w:proofErr w:type="spellEnd"/>
      <w:r w:rsidRPr="00C35998">
        <w:rPr>
          <w:rFonts w:ascii="Times New Roman" w:hAnsi="Times New Roman" w:cs="Times New Roman"/>
          <w:sz w:val="24"/>
          <w:szCs w:val="24"/>
        </w:rPr>
        <w:t>)</w:t>
      </w:r>
      <w:r w:rsidRPr="00C35998">
        <w:rPr>
          <w:rFonts w:ascii="Times New Roman" w:hAnsi="Times New Roman" w:cs="Times New Roman"/>
          <w:sz w:val="24"/>
          <w:szCs w:val="24"/>
        </w:rPr>
        <w:br/>
      </w:r>
      <w:r w:rsidRPr="00C35998">
        <w:rPr>
          <w:rFonts w:ascii="Times New Roman" w:hAnsi="Times New Roman" w:cs="Times New Roman"/>
          <w:sz w:val="24"/>
          <w:szCs w:val="24"/>
        </w:rPr>
        <w:br/>
        <w:t xml:space="preserve">   Where:</w:t>
      </w:r>
      <w:r w:rsidRPr="00C35998">
        <w:rPr>
          <w:rFonts w:ascii="Times New Roman" w:hAnsi="Times New Roman" w:cs="Times New Roman"/>
          <w:sz w:val="24"/>
          <w:szCs w:val="24"/>
        </w:rPr>
        <w:br/>
        <w:t xml:space="preserve">   - </w:t>
      </w:r>
      <w:proofErr w:type="spellStart"/>
      <w:r w:rsidRPr="00C35998">
        <w:rPr>
          <w:rFonts w:ascii="Times New Roman" w:hAnsi="Times New Roman" w:cs="Times New Roman"/>
          <w:sz w:val="24"/>
          <w:szCs w:val="24"/>
        </w:rPr>
        <w:t>A_octanol</w:t>
      </w:r>
      <w:proofErr w:type="spellEnd"/>
      <w:r w:rsidRPr="00C35998">
        <w:rPr>
          <w:rFonts w:ascii="Times New Roman" w:hAnsi="Times New Roman" w:cs="Times New Roman"/>
          <w:sz w:val="24"/>
          <w:szCs w:val="24"/>
        </w:rPr>
        <w:t>: HPLC peak area or concentration in the octanol phase</w:t>
      </w:r>
      <w:r w:rsidRPr="00C35998">
        <w:rPr>
          <w:rFonts w:ascii="Times New Roman" w:hAnsi="Times New Roman" w:cs="Times New Roman"/>
          <w:sz w:val="24"/>
          <w:szCs w:val="24"/>
        </w:rPr>
        <w:br/>
        <w:t xml:space="preserve">   - </w:t>
      </w:r>
      <w:proofErr w:type="spellStart"/>
      <w:r w:rsidRPr="00C35998">
        <w:rPr>
          <w:rFonts w:ascii="Times New Roman" w:hAnsi="Times New Roman" w:cs="Times New Roman"/>
          <w:sz w:val="24"/>
          <w:szCs w:val="24"/>
        </w:rPr>
        <w:t>A_water</w:t>
      </w:r>
      <w:proofErr w:type="spellEnd"/>
      <w:r w:rsidRPr="00C35998">
        <w:rPr>
          <w:rFonts w:ascii="Times New Roman" w:hAnsi="Times New Roman" w:cs="Times New Roman"/>
          <w:sz w:val="24"/>
          <w:szCs w:val="24"/>
        </w:rPr>
        <w:t>: HPLC peak area or concentration in the water phase</w:t>
      </w:r>
      <w:r w:rsidRPr="00C35998">
        <w:rPr>
          <w:rFonts w:ascii="Times New Roman" w:hAnsi="Times New Roman" w:cs="Times New Roman"/>
          <w:sz w:val="24"/>
          <w:szCs w:val="24"/>
        </w:rPr>
        <w:br/>
      </w:r>
      <w:r w:rsidRPr="00C35998">
        <w:rPr>
          <w:rFonts w:ascii="Times New Roman" w:hAnsi="Times New Roman" w:cs="Times New Roman"/>
          <w:sz w:val="24"/>
          <w:szCs w:val="24"/>
        </w:rPr>
        <w:lastRenderedPageBreak/>
        <w:br/>
        <w:t>3. Perform the experiment in triplicate and report the mean ± standard deviation.</w:t>
      </w:r>
    </w:p>
    <w:p w14:paraId="63BEE04D" w14:textId="77777777" w:rsidR="00B4733F" w:rsidRPr="00C35998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35998">
        <w:rPr>
          <w:rFonts w:ascii="Times New Roman" w:hAnsi="Times New Roman" w:cs="Times New Roman"/>
          <w:sz w:val="28"/>
          <w:szCs w:val="28"/>
        </w:rPr>
        <w:t>5. Notes and Precautions</w:t>
      </w:r>
    </w:p>
    <w:p w14:paraId="2CAFCFE0" w14:textId="77777777" w:rsidR="00B4733F" w:rsidRPr="00C35998" w:rsidRDefault="00000000">
      <w:pPr>
        <w:rPr>
          <w:rFonts w:ascii="Times New Roman" w:hAnsi="Times New Roman" w:cs="Times New Roman"/>
          <w:sz w:val="24"/>
          <w:szCs w:val="24"/>
        </w:rPr>
      </w:pPr>
      <w:r w:rsidRPr="00C35998">
        <w:rPr>
          <w:rFonts w:ascii="Times New Roman" w:hAnsi="Times New Roman" w:cs="Times New Roman"/>
          <w:sz w:val="24"/>
          <w:szCs w:val="24"/>
        </w:rPr>
        <w:t>- Ensure the compound remains in its neutral (non-ionized) form throughout the experiment (preferably at pH 7.4).</w:t>
      </w:r>
      <w:r w:rsidRPr="00C35998">
        <w:rPr>
          <w:rFonts w:ascii="Times New Roman" w:hAnsi="Times New Roman" w:cs="Times New Roman"/>
          <w:sz w:val="24"/>
          <w:szCs w:val="24"/>
        </w:rPr>
        <w:br/>
        <w:t>- Both phases must be mutually saturated before use.</w:t>
      </w:r>
      <w:r w:rsidRPr="00C35998">
        <w:rPr>
          <w:rFonts w:ascii="Times New Roman" w:hAnsi="Times New Roman" w:cs="Times New Roman"/>
          <w:sz w:val="24"/>
          <w:szCs w:val="24"/>
        </w:rPr>
        <w:br/>
        <w:t>- Use appropriate sample dilution to keep peak areas within the linear response range.</w:t>
      </w:r>
      <w:r w:rsidRPr="00C35998">
        <w:rPr>
          <w:rFonts w:ascii="Times New Roman" w:hAnsi="Times New Roman" w:cs="Times New Roman"/>
          <w:sz w:val="24"/>
          <w:szCs w:val="24"/>
        </w:rPr>
        <w:br/>
        <w:t>- Avoid compound degradation (e.g., due to light, oxidation, or hydrolysis).</w:t>
      </w:r>
      <w:r w:rsidRPr="00C35998">
        <w:rPr>
          <w:rFonts w:ascii="Times New Roman" w:hAnsi="Times New Roman" w:cs="Times New Roman"/>
          <w:sz w:val="24"/>
          <w:szCs w:val="24"/>
        </w:rPr>
        <w:br/>
        <w:t>- Do not inject undiluted octanol directly into the HPLC system; filter and dilute as needed.</w:t>
      </w:r>
      <w:r w:rsidRPr="00C35998">
        <w:rPr>
          <w:rFonts w:ascii="Times New Roman" w:hAnsi="Times New Roman" w:cs="Times New Roman"/>
          <w:sz w:val="24"/>
          <w:szCs w:val="24"/>
        </w:rPr>
        <w:br/>
        <w:t>- Use blank solvent runs between injections to prevent carryover.</w:t>
      </w:r>
    </w:p>
    <w:p w14:paraId="6FC69F69" w14:textId="77777777" w:rsidR="00B4733F" w:rsidRPr="00C35998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C35998">
        <w:rPr>
          <w:rFonts w:ascii="Times New Roman" w:hAnsi="Times New Roman" w:cs="Times New Roman"/>
          <w:sz w:val="28"/>
          <w:szCs w:val="28"/>
        </w:rPr>
        <w:t>6. References</w:t>
      </w:r>
    </w:p>
    <w:p w14:paraId="31DE7396" w14:textId="77777777" w:rsidR="00B4733F" w:rsidRPr="00C35998" w:rsidRDefault="00000000">
      <w:pPr>
        <w:rPr>
          <w:rFonts w:ascii="Times New Roman" w:hAnsi="Times New Roman" w:cs="Times New Roman"/>
          <w:sz w:val="24"/>
          <w:szCs w:val="24"/>
        </w:rPr>
      </w:pPr>
      <w:r w:rsidRPr="00C35998">
        <w:rPr>
          <w:rFonts w:ascii="Times New Roman" w:hAnsi="Times New Roman" w:cs="Times New Roman"/>
          <w:sz w:val="24"/>
          <w:szCs w:val="24"/>
        </w:rPr>
        <w:t>1. OECD Guidelines for the Testing of Chemicals. Test No. 107: Partition Coefficient (n-octanol/water): Shake Flask Method.</w:t>
      </w:r>
      <w:r w:rsidRPr="00C35998">
        <w:rPr>
          <w:rFonts w:ascii="Times New Roman" w:hAnsi="Times New Roman" w:cs="Times New Roman"/>
          <w:sz w:val="24"/>
          <w:szCs w:val="24"/>
        </w:rPr>
        <w:br/>
        <w:t>2. Leo, A., Hansch, C., &amp; Elkins, D. (1971). Partition coefficients and their uses. Chem. Rev., 71, 525–616.</w:t>
      </w:r>
      <w:r w:rsidRPr="00C35998">
        <w:rPr>
          <w:rFonts w:ascii="Times New Roman" w:hAnsi="Times New Roman" w:cs="Times New Roman"/>
          <w:sz w:val="24"/>
          <w:szCs w:val="24"/>
        </w:rPr>
        <w:br/>
        <w:t>3. Snyder, L. R., &amp; Kirkland, J. J. (1979). Introduction to Modern Liquid Chromatography, Wiley.</w:t>
      </w:r>
    </w:p>
    <w:sectPr w:rsidR="00B4733F" w:rsidRPr="00C359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3812" w14:textId="77777777" w:rsidR="003950C3" w:rsidRDefault="003950C3" w:rsidP="003F24E2">
      <w:pPr>
        <w:spacing w:after="0" w:line="240" w:lineRule="auto"/>
      </w:pPr>
      <w:r>
        <w:separator/>
      </w:r>
    </w:p>
  </w:endnote>
  <w:endnote w:type="continuationSeparator" w:id="0">
    <w:p w14:paraId="0FB1C403" w14:textId="77777777" w:rsidR="003950C3" w:rsidRDefault="003950C3" w:rsidP="003F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0EC2" w14:textId="77777777" w:rsidR="003950C3" w:rsidRDefault="003950C3" w:rsidP="003F24E2">
      <w:pPr>
        <w:spacing w:after="0" w:line="240" w:lineRule="auto"/>
      </w:pPr>
      <w:r>
        <w:separator/>
      </w:r>
    </w:p>
  </w:footnote>
  <w:footnote w:type="continuationSeparator" w:id="0">
    <w:p w14:paraId="46770F51" w14:textId="77777777" w:rsidR="003950C3" w:rsidRDefault="003950C3" w:rsidP="003F2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1258867">
    <w:abstractNumId w:val="8"/>
  </w:num>
  <w:num w:numId="2" w16cid:durableId="62722623">
    <w:abstractNumId w:val="6"/>
  </w:num>
  <w:num w:numId="3" w16cid:durableId="1923181069">
    <w:abstractNumId w:val="5"/>
  </w:num>
  <w:num w:numId="4" w16cid:durableId="952059334">
    <w:abstractNumId w:val="4"/>
  </w:num>
  <w:num w:numId="5" w16cid:durableId="911235938">
    <w:abstractNumId w:val="7"/>
  </w:num>
  <w:num w:numId="6" w16cid:durableId="2000692931">
    <w:abstractNumId w:val="3"/>
  </w:num>
  <w:num w:numId="7" w16cid:durableId="1207452581">
    <w:abstractNumId w:val="2"/>
  </w:num>
  <w:num w:numId="8" w16cid:durableId="1049189509">
    <w:abstractNumId w:val="1"/>
  </w:num>
  <w:num w:numId="9" w16cid:durableId="65649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B25"/>
    <w:rsid w:val="001115F6"/>
    <w:rsid w:val="0015074B"/>
    <w:rsid w:val="00270204"/>
    <w:rsid w:val="0029639D"/>
    <w:rsid w:val="002C00C3"/>
    <w:rsid w:val="00326F90"/>
    <w:rsid w:val="003950C3"/>
    <w:rsid w:val="003F24E2"/>
    <w:rsid w:val="00801E76"/>
    <w:rsid w:val="008F6997"/>
    <w:rsid w:val="00954AA6"/>
    <w:rsid w:val="00AA1D8D"/>
    <w:rsid w:val="00AB3BB9"/>
    <w:rsid w:val="00B4733F"/>
    <w:rsid w:val="00B47730"/>
    <w:rsid w:val="00C35998"/>
    <w:rsid w:val="00CB0664"/>
    <w:rsid w:val="00F124B5"/>
    <w:rsid w:val="00F369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1DE44A"/>
  <w14:defaultImageDpi w14:val="300"/>
  <w15:docId w15:val="{DA011926-E6EE-4B02-BC78-4255B0AF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Zhicheng Jin</cp:lastModifiedBy>
  <cp:revision>8</cp:revision>
  <dcterms:created xsi:type="dcterms:W3CDTF">2025-06-19T14:10:00Z</dcterms:created>
  <dcterms:modified xsi:type="dcterms:W3CDTF">2025-06-20T13:59:00Z</dcterms:modified>
  <cp:category/>
</cp:coreProperties>
</file>