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52ED7" w14:textId="77777777" w:rsidR="00641024" w:rsidRDefault="00641024">
      <w:bookmarkStart w:id="0" w:name="_GoBack"/>
      <w:bookmarkEnd w:id="0"/>
      <w:r>
        <w:t>Hello MSW Students,</w:t>
      </w:r>
    </w:p>
    <w:p w14:paraId="020EB1EF" w14:textId="70FA90A8" w:rsidR="00A46084" w:rsidRDefault="006F6EB5" w:rsidP="7AC918C1">
      <w:r>
        <w:t>You may come across the terms “asynchronous” and “synchronous." on your</w:t>
      </w:r>
      <w:r w:rsidR="00A46084">
        <w:t xml:space="preserve"> course</w:t>
      </w:r>
      <w:r>
        <w:t xml:space="preserve"> schedule. Please be sure to</w:t>
      </w:r>
      <w:r w:rsidR="00641024">
        <w:t xml:space="preserve"> thoroughly</w:t>
      </w:r>
      <w:r>
        <w:t xml:space="preserve"> review your schedule on Buckeyelink to confirm </w:t>
      </w:r>
      <w:r w:rsidR="00641024">
        <w:t xml:space="preserve">the delivery method of each course. Please refer to </w:t>
      </w:r>
      <w:hyperlink r:id="rId7">
        <w:r w:rsidR="00641024" w:rsidRPr="7AC918C1">
          <w:rPr>
            <w:rStyle w:val="Hyperlink"/>
          </w:rPr>
          <w:t>this</w:t>
        </w:r>
      </w:hyperlink>
      <w:r w:rsidR="00641024">
        <w:t xml:space="preserve"> </w:t>
      </w:r>
      <w:r w:rsidR="2FC4E980">
        <w:t>article</w:t>
      </w:r>
      <w:r w:rsidR="39F27C4B">
        <w:t xml:space="preserve"> </w:t>
      </w:r>
      <w:proofErr w:type="gramStart"/>
      <w:r w:rsidR="0563C089">
        <w:t>(</w:t>
      </w:r>
      <w:r w:rsidR="39F27C4B">
        <w:t xml:space="preserve"> https</w:t>
      </w:r>
      <w:proofErr w:type="gramEnd"/>
      <w:r w:rsidR="39F27C4B">
        <w:t xml:space="preserve">://odee.osu.edu/news/2020/06/23/whats-difference-between-asynchronous-and-synchronous-learning </w:t>
      </w:r>
      <w:r w:rsidR="2AD0D31A">
        <w:t>)</w:t>
      </w:r>
      <w:r w:rsidR="39F27C4B">
        <w:t xml:space="preserve"> </w:t>
      </w:r>
      <w:r w:rsidR="00641024">
        <w:t>and the examples provided below to determine if your course is asynchronous” and “synchronous."</w:t>
      </w:r>
      <w:r w:rsidR="3BF28DBD">
        <w:t xml:space="preserve"> Also please be aware </w:t>
      </w:r>
      <w:hyperlink r:id="rId8">
        <w:r w:rsidR="3BF28DBD" w:rsidRPr="7AC918C1">
          <w:rPr>
            <w:rStyle w:val="Hyperlink"/>
          </w:rPr>
          <w:t>fee</w:t>
        </w:r>
      </w:hyperlink>
      <w:r w:rsidR="3BF28DBD">
        <w:t xml:space="preserve"> structures may look different depending on the delivery method so refer to your </w:t>
      </w:r>
      <w:hyperlink r:id="rId9" w:anchor="general">
        <w:r w:rsidR="3BF28DBD" w:rsidRPr="7AC918C1">
          <w:rPr>
            <w:rStyle w:val="Hyperlink"/>
          </w:rPr>
          <w:t>statement of account</w:t>
        </w:r>
      </w:hyperlink>
      <w:r w:rsidR="3BF28DBD">
        <w:t xml:space="preserve"> on Buckeyelink </w:t>
      </w:r>
      <w:r w:rsidR="4AE4CE42">
        <w:t>for costs</w:t>
      </w:r>
      <w:r w:rsidR="56F932EE">
        <w:t xml:space="preserve">. </w:t>
      </w:r>
    </w:p>
    <w:p w14:paraId="5893FF3D" w14:textId="1BDB39EC" w:rsidR="00641024" w:rsidRPr="00641024" w:rsidRDefault="00641024" w:rsidP="6774C5E4">
      <w:pPr>
        <w:rPr>
          <w:b/>
          <w:bCs/>
          <w:u w:val="single"/>
        </w:rPr>
      </w:pPr>
      <w:r w:rsidRPr="6774C5E4">
        <w:rPr>
          <w:b/>
          <w:bCs/>
          <w:u w:val="single"/>
        </w:rPr>
        <w:t>What is Asynchronous Learning</w:t>
      </w:r>
      <w:r w:rsidR="6BC5EA93" w:rsidRPr="6774C5E4">
        <w:rPr>
          <w:b/>
          <w:bCs/>
          <w:u w:val="single"/>
        </w:rPr>
        <w:t>?</w:t>
      </w:r>
    </w:p>
    <w:p w14:paraId="69DD1630" w14:textId="77777777" w:rsidR="00641024" w:rsidRDefault="00641024">
      <w:r w:rsidRPr="00641024">
        <w:t>Asynchronous learning allows you to learn on your own schedule, within a certain timeframe. You can access and complete lectures, readings, homework and other learning materials at any time during a one- or two-week period.</w:t>
      </w:r>
      <w:r>
        <w:t xml:space="preserve"> Students in the online program should be in asynchronous courses. Asynchronous class will have Days &amp; Time “TBA”, room “Online” , and Instruction Mode” Distance Learning”</w:t>
      </w:r>
    </w:p>
    <w:p w14:paraId="2628854B" w14:textId="77777777" w:rsidR="00641024" w:rsidRPr="00641024" w:rsidRDefault="00641024">
      <w:pPr>
        <w:rPr>
          <w:u w:val="single"/>
        </w:rPr>
      </w:pPr>
      <w:r w:rsidRPr="00641024">
        <w:rPr>
          <w:u w:val="single"/>
        </w:rPr>
        <w:t>EXAMPLE</w:t>
      </w:r>
    </w:p>
    <w:p w14:paraId="672A6659" w14:textId="77777777" w:rsidR="00641024" w:rsidRDefault="00641024">
      <w:r>
        <w:rPr>
          <w:noProof/>
        </w:rPr>
        <w:drawing>
          <wp:inline distT="0" distB="0" distL="0" distR="0" wp14:anchorId="0AE4E3B8" wp14:editId="6774C5E4">
            <wp:extent cx="2919567" cy="2733040"/>
            <wp:effectExtent l="0" t="0" r="0" b="0"/>
            <wp:docPr id="18081327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567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641024" w:rsidRDefault="00641024"/>
    <w:p w14:paraId="420E149B" w14:textId="77777777" w:rsidR="00641024" w:rsidRPr="00641024" w:rsidRDefault="00641024">
      <w:pPr>
        <w:rPr>
          <w:b/>
          <w:u w:val="single"/>
        </w:rPr>
      </w:pPr>
      <w:r>
        <w:rPr>
          <w:b/>
          <w:u w:val="single"/>
        </w:rPr>
        <w:t xml:space="preserve">What is </w:t>
      </w:r>
      <w:r w:rsidRPr="00641024">
        <w:rPr>
          <w:b/>
          <w:u w:val="single"/>
        </w:rPr>
        <w:t>Synchronous Learning</w:t>
      </w:r>
      <w:r>
        <w:rPr>
          <w:b/>
          <w:u w:val="single"/>
        </w:rPr>
        <w:t>?</w:t>
      </w:r>
    </w:p>
    <w:p w14:paraId="7E45948D" w14:textId="77777777" w:rsidR="00641024" w:rsidRDefault="00641024">
      <w:r w:rsidRPr="00641024">
        <w:t>Synchronous learning means that although you will be learning from a distance, you will virtually attend a class session each week, at the same time as your instructor and classmates.</w:t>
      </w:r>
      <w:r>
        <w:t xml:space="preserve">  Synchronous classes will have a “Days &amp; Times” listed, room is “Online”, Instruction Mode” Distance Learning” and class note, “Synchronous”</w:t>
      </w:r>
    </w:p>
    <w:p w14:paraId="2517608E" w14:textId="77777777" w:rsidR="00641024" w:rsidRPr="00641024" w:rsidRDefault="00641024">
      <w:pPr>
        <w:rPr>
          <w:u w:val="single"/>
        </w:rPr>
      </w:pPr>
      <w:r w:rsidRPr="00641024">
        <w:rPr>
          <w:u w:val="single"/>
        </w:rPr>
        <w:t>EXAMPLE</w:t>
      </w:r>
    </w:p>
    <w:p w14:paraId="5DAB6C7B" w14:textId="77777777" w:rsidR="00641024" w:rsidRDefault="00641024"/>
    <w:p w14:paraId="02EB378F" w14:textId="77777777" w:rsidR="00641024" w:rsidRDefault="00641024"/>
    <w:p w14:paraId="6A05A809" w14:textId="77777777" w:rsidR="00641024" w:rsidRDefault="00641024">
      <w:pPr>
        <w:rPr>
          <w:b/>
          <w:u w:val="single"/>
        </w:rPr>
      </w:pPr>
      <w:r>
        <w:rPr>
          <w:noProof/>
        </w:rPr>
        <w:lastRenderedPageBreak/>
        <w:drawing>
          <wp:inline distT="0" distB="0" distL="0" distR="0" wp14:anchorId="002416AE" wp14:editId="20603F40">
            <wp:extent cx="2882718" cy="2280920"/>
            <wp:effectExtent l="0" t="0" r="0" b="5080"/>
            <wp:docPr id="1923265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8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0696" w14:textId="77777777" w:rsidR="006F6EB5" w:rsidRDefault="006F6EB5">
      <w:pPr>
        <w:rPr>
          <w:b/>
          <w:u w:val="single"/>
        </w:rPr>
      </w:pPr>
      <w:r w:rsidRPr="00641024">
        <w:rPr>
          <w:b/>
          <w:u w:val="single"/>
        </w:rPr>
        <w:t xml:space="preserve"> </w:t>
      </w:r>
      <w:r w:rsidR="00641024" w:rsidRPr="00641024">
        <w:rPr>
          <w:b/>
          <w:u w:val="single"/>
        </w:rPr>
        <w:t>I am an online student whic</w:t>
      </w:r>
      <w:r w:rsidR="00641024">
        <w:rPr>
          <w:b/>
          <w:u w:val="single"/>
        </w:rPr>
        <w:t>h course</w:t>
      </w:r>
      <w:r w:rsidR="00641024" w:rsidRPr="00641024">
        <w:rPr>
          <w:b/>
          <w:u w:val="single"/>
        </w:rPr>
        <w:t xml:space="preserve"> delivery method should I select?</w:t>
      </w:r>
    </w:p>
    <w:p w14:paraId="29B28194" w14:textId="77777777" w:rsidR="00641024" w:rsidRDefault="00641024">
      <w:r>
        <w:t xml:space="preserve">Most </w:t>
      </w:r>
      <w:r w:rsidRPr="00641024">
        <w:t>Online students should in asynchronous online class</w:t>
      </w:r>
      <w:r>
        <w:t>. There will not be a set meeting time. Please see the example provide above.</w:t>
      </w:r>
    </w:p>
    <w:p w14:paraId="76D2FE02" w14:textId="77777777" w:rsidR="00641024" w:rsidRDefault="00641024">
      <w:pPr>
        <w:rPr>
          <w:b/>
          <w:u w:val="single"/>
        </w:rPr>
      </w:pPr>
      <w:r w:rsidRPr="00641024">
        <w:rPr>
          <w:b/>
          <w:u w:val="single"/>
        </w:rPr>
        <w:t>I am an on-campus student which course delivery method should I select?</w:t>
      </w:r>
    </w:p>
    <w:p w14:paraId="528ECC48" w14:textId="77777777" w:rsidR="00641024" w:rsidRDefault="00641024">
      <w:r w:rsidRPr="00641024">
        <w:t>Most on-campus student should be in synchronous</w:t>
      </w:r>
      <w:r>
        <w:t xml:space="preserve"> (example provided above)</w:t>
      </w:r>
      <w:r w:rsidRPr="00641024">
        <w:t xml:space="preserve"> and/or </w:t>
      </w:r>
      <w:r>
        <w:t xml:space="preserve">hybrid courses. Hybrid courses will have “Days &amp; Times” listed, “Room” listed and Instruction Mode” Hybrid Delivery” </w:t>
      </w:r>
    </w:p>
    <w:p w14:paraId="2ED2714C" w14:textId="77777777" w:rsidR="00641024" w:rsidRPr="00641024" w:rsidRDefault="00641024">
      <w:pPr>
        <w:rPr>
          <w:u w:val="single"/>
        </w:rPr>
      </w:pPr>
      <w:r w:rsidRPr="00641024">
        <w:rPr>
          <w:u w:val="single"/>
        </w:rPr>
        <w:t xml:space="preserve">EXAMPLE </w:t>
      </w:r>
    </w:p>
    <w:p w14:paraId="5A39BBE3" w14:textId="77777777" w:rsidR="00641024" w:rsidRPr="00641024" w:rsidRDefault="00641024">
      <w:r>
        <w:rPr>
          <w:noProof/>
        </w:rPr>
        <w:drawing>
          <wp:inline distT="0" distB="0" distL="0" distR="0" wp14:anchorId="55F585BF" wp14:editId="27F5AA30">
            <wp:extent cx="3118919" cy="2692400"/>
            <wp:effectExtent l="0" t="0" r="5715" b="0"/>
            <wp:docPr id="8248990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919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1024" w:rsidRPr="00641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EB5"/>
    <w:rsid w:val="0010361A"/>
    <w:rsid w:val="003C03DA"/>
    <w:rsid w:val="00641024"/>
    <w:rsid w:val="006F6EB5"/>
    <w:rsid w:val="009A7339"/>
    <w:rsid w:val="00A46084"/>
    <w:rsid w:val="048FC784"/>
    <w:rsid w:val="0563C089"/>
    <w:rsid w:val="0DA94C21"/>
    <w:rsid w:val="1838BC1B"/>
    <w:rsid w:val="1DB09636"/>
    <w:rsid w:val="27697390"/>
    <w:rsid w:val="2867F5FC"/>
    <w:rsid w:val="2AD0D31A"/>
    <w:rsid w:val="2FC4E980"/>
    <w:rsid w:val="39F27C4B"/>
    <w:rsid w:val="3B196AB1"/>
    <w:rsid w:val="3BF28DBD"/>
    <w:rsid w:val="47BB185B"/>
    <w:rsid w:val="4AE4CE42"/>
    <w:rsid w:val="4B50FE26"/>
    <w:rsid w:val="52634986"/>
    <w:rsid w:val="56F932EE"/>
    <w:rsid w:val="6774C5E4"/>
    <w:rsid w:val="6BC5EA93"/>
    <w:rsid w:val="7AC918C1"/>
    <w:rsid w:val="7FE38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9507"/>
  <w15:chartTrackingRefBased/>
  <w15:docId w15:val="{48EFA86A-E3BD-4522-8EC0-EB82E541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10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ar.osu.edu/registration/Important_dates/AU20_Important_dates.pdf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odee.osu.edu/news/2020/06/23/whats-difference-between-asynchronous-and-synchronous-learning" TargetMode="Externa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busfin.osu.edu/bursar/bursar-fa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901A9334F0D4CA616A80322B72249" ma:contentTypeVersion="4" ma:contentTypeDescription="Create a new document." ma:contentTypeScope="" ma:versionID="fc04d57ec865593fcd0fe80f76445c3c">
  <xsd:schema xmlns:xsd="http://www.w3.org/2001/XMLSchema" xmlns:xs="http://www.w3.org/2001/XMLSchema" xmlns:p="http://schemas.microsoft.com/office/2006/metadata/properties" xmlns:ns2="a4e21c3b-75f8-4a78-a4df-13a21d0a66c3" targetNamespace="http://schemas.microsoft.com/office/2006/metadata/properties" ma:root="true" ma:fieldsID="4c455cf19a1058b3b4d48166320832dd" ns2:_="">
    <xsd:import namespace="a4e21c3b-75f8-4a78-a4df-13a21d0a66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21c3b-75f8-4a78-a4df-13a21d0a6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28458D-FFB4-4586-AF5C-53949EF168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60623-5F6E-401F-AC7B-2DEC760D67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A7F62-E41E-442A-B04A-E204D6244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21c3b-75f8-4a78-a4df-13a21d0a66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CSW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Brittany L.</dc:creator>
  <cp:keywords/>
  <dc:description/>
  <cp:lastModifiedBy>Ward, Brittany L.</cp:lastModifiedBy>
  <cp:revision>2</cp:revision>
  <dcterms:created xsi:type="dcterms:W3CDTF">2021-05-13T16:27:00Z</dcterms:created>
  <dcterms:modified xsi:type="dcterms:W3CDTF">2021-05-13T16:27:00Z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0x010100A09901A9334F0D4CA616A80322B72249</vt:lpwstr>
  </property>
</Properties>
</file>